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42" w:rsidRPr="00CA2F42" w:rsidRDefault="00461C99" w:rsidP="002E3543">
      <w:pPr>
        <w:spacing w:line="400" w:lineRule="exact"/>
        <w:jc w:val="center"/>
        <w:rPr>
          <w:rFonts w:eastAsia="標楷體"/>
          <w:sz w:val="28"/>
          <w:szCs w:val="28"/>
        </w:rPr>
      </w:pPr>
      <w:r w:rsidRPr="00CA2F42">
        <w:rPr>
          <w:rFonts w:eastAsia="標楷體" w:hint="eastAsia"/>
          <w:sz w:val="28"/>
          <w:szCs w:val="28"/>
        </w:rPr>
        <w:t>淡江大學</w:t>
      </w:r>
      <w:r w:rsidR="002C0042" w:rsidRPr="00CA2F42">
        <w:rPr>
          <w:rFonts w:eastAsia="標楷體" w:hint="eastAsia"/>
          <w:sz w:val="28"/>
          <w:szCs w:val="28"/>
        </w:rPr>
        <w:t>10</w:t>
      </w:r>
      <w:r w:rsidR="005304C3">
        <w:rPr>
          <w:rFonts w:eastAsia="標楷體" w:hint="eastAsia"/>
          <w:sz w:val="28"/>
          <w:szCs w:val="28"/>
        </w:rPr>
        <w:t>6</w:t>
      </w:r>
      <w:r w:rsidR="002C0042" w:rsidRPr="00CA2F42">
        <w:rPr>
          <w:rFonts w:eastAsia="標楷體" w:hint="eastAsia"/>
          <w:sz w:val="28"/>
          <w:szCs w:val="28"/>
        </w:rPr>
        <w:t>學年度</w:t>
      </w:r>
    </w:p>
    <w:p w:rsidR="00797361" w:rsidRPr="00CA2F42" w:rsidRDefault="00461C99" w:rsidP="002E3543">
      <w:pPr>
        <w:spacing w:line="400" w:lineRule="exact"/>
        <w:jc w:val="center"/>
        <w:rPr>
          <w:rFonts w:eastAsia="標楷體"/>
          <w:sz w:val="28"/>
          <w:szCs w:val="28"/>
        </w:rPr>
      </w:pPr>
      <w:r w:rsidRPr="00CA2F42">
        <w:rPr>
          <w:rFonts w:eastAsia="標楷體" w:hint="eastAsia"/>
          <w:sz w:val="28"/>
          <w:szCs w:val="28"/>
        </w:rPr>
        <w:t>「良師益友傳承帶領制</w:t>
      </w:r>
      <w:r w:rsidRPr="00CA2F42">
        <w:rPr>
          <w:rFonts w:eastAsia="標楷體" w:hint="eastAsia"/>
          <w:sz w:val="28"/>
          <w:szCs w:val="28"/>
        </w:rPr>
        <w:t>(Mentor and Mentee)</w:t>
      </w:r>
      <w:r w:rsidRPr="00CA2F42">
        <w:rPr>
          <w:rFonts w:eastAsia="標楷體" w:hint="eastAsia"/>
          <w:sz w:val="28"/>
          <w:szCs w:val="28"/>
        </w:rPr>
        <w:t>」計畫</w:t>
      </w:r>
    </w:p>
    <w:p w:rsidR="00DE2FB2" w:rsidRPr="00CA2F42" w:rsidRDefault="00DE2FB2" w:rsidP="00DE2FB2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eastAsia="標楷體"/>
        </w:rPr>
      </w:pPr>
      <w:r w:rsidRPr="00CA2F42">
        <w:rPr>
          <w:rFonts w:eastAsia="標楷體" w:hint="eastAsia"/>
        </w:rPr>
        <w:t>緣起</w:t>
      </w:r>
    </w:p>
    <w:p w:rsidR="00461C99" w:rsidRPr="00CA2F42" w:rsidRDefault="000362DA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  <w:r w:rsidRPr="00CA2F42">
        <w:rPr>
          <w:rFonts w:eastAsia="標楷體" w:hint="eastAsia"/>
        </w:rPr>
        <w:t>為</w:t>
      </w:r>
      <w:r w:rsidR="007B5D96" w:rsidRPr="00CA2F42">
        <w:rPr>
          <w:rFonts w:eastAsia="標楷體" w:hint="eastAsia"/>
        </w:rPr>
        <w:t>協助本校新聘專任教師瞭解淡江文化</w:t>
      </w:r>
      <w:r w:rsidR="007B5D96" w:rsidRPr="00CA2F42">
        <w:rPr>
          <w:rFonts w:eastAsia="標楷體"/>
        </w:rPr>
        <w:t>、</w:t>
      </w:r>
      <w:r w:rsidR="007B5D96" w:rsidRPr="00CA2F42">
        <w:rPr>
          <w:rFonts w:eastAsia="標楷體" w:hint="eastAsia"/>
        </w:rPr>
        <w:t>教學環境及資源並得</w:t>
      </w:r>
      <w:r w:rsidR="007B5D96" w:rsidRPr="00CA2F42">
        <w:rPr>
          <w:rFonts w:eastAsia="標楷體"/>
        </w:rPr>
        <w:t>以順利進行教學、研究、輔導、服務等工</w:t>
      </w:r>
      <w:r w:rsidR="007B5D96" w:rsidRPr="00CA2F42">
        <w:rPr>
          <w:rFonts w:eastAsia="標楷體" w:hint="eastAsia"/>
        </w:rPr>
        <w:t>作及鼓勵本校專任教師</w:t>
      </w:r>
      <w:r w:rsidR="0057777F" w:rsidRPr="00CA2F42">
        <w:rPr>
          <w:rFonts w:eastAsia="標楷體" w:hint="eastAsia"/>
        </w:rPr>
        <w:t>精進教學</w:t>
      </w:r>
      <w:r w:rsidR="007B5D96" w:rsidRPr="00CA2F42">
        <w:rPr>
          <w:rFonts w:eastAsia="標楷體" w:hint="eastAsia"/>
        </w:rPr>
        <w:t>，</w:t>
      </w:r>
      <w:r w:rsidR="002E3543" w:rsidRPr="00CA2F42">
        <w:rPr>
          <w:rFonts w:eastAsia="標楷體" w:hint="eastAsia"/>
        </w:rPr>
        <w:t>特定淡江大學「良師益友傳承帶領</w:t>
      </w:r>
      <w:r w:rsidR="002E3543" w:rsidRPr="00CA2F42">
        <w:rPr>
          <w:rFonts w:eastAsia="標楷體" w:hint="eastAsia"/>
        </w:rPr>
        <w:t>(Mentor and Mentee)</w:t>
      </w:r>
      <w:r w:rsidR="002E3543" w:rsidRPr="00CA2F42">
        <w:rPr>
          <w:rFonts w:eastAsia="標楷體" w:hint="eastAsia"/>
        </w:rPr>
        <w:t>」計畫</w:t>
      </w:r>
      <w:r w:rsidR="002E3543" w:rsidRPr="00CA2F42">
        <w:rPr>
          <w:rFonts w:eastAsia="標楷體" w:hint="eastAsia"/>
        </w:rPr>
        <w:t>(</w:t>
      </w:r>
      <w:r w:rsidR="002E3543" w:rsidRPr="00CA2F42">
        <w:rPr>
          <w:rFonts w:eastAsia="標楷體" w:hint="eastAsia"/>
        </w:rPr>
        <w:t>以下簡稱本計畫</w:t>
      </w:r>
      <w:r w:rsidR="002E3543" w:rsidRPr="00CA2F42">
        <w:rPr>
          <w:rFonts w:eastAsia="標楷體" w:hint="eastAsia"/>
        </w:rPr>
        <w:t>)</w:t>
      </w:r>
      <w:r w:rsidR="002E3543" w:rsidRPr="00CA2F42">
        <w:rPr>
          <w:rFonts w:eastAsia="標楷體" w:hint="eastAsia"/>
        </w:rPr>
        <w:t>，推動</w:t>
      </w:r>
      <w:r w:rsidR="008B0517" w:rsidRPr="00CA2F42">
        <w:rPr>
          <w:rFonts w:eastAsia="標楷體" w:hint="eastAsia"/>
        </w:rPr>
        <w:t>本校優良</w:t>
      </w:r>
      <w:r w:rsidR="008B0517" w:rsidRPr="00CA2F42">
        <w:rPr>
          <w:rFonts w:eastAsia="標楷體"/>
        </w:rPr>
        <w:t>教師帶領</w:t>
      </w:r>
      <w:r w:rsidR="008B0517" w:rsidRPr="00CA2F42">
        <w:rPr>
          <w:rFonts w:eastAsia="標楷體" w:hint="eastAsia"/>
        </w:rPr>
        <w:t>新聘專任教師</w:t>
      </w:r>
      <w:proofErr w:type="gramStart"/>
      <w:r w:rsidR="0082358C" w:rsidRPr="00CA2F42">
        <w:rPr>
          <w:rFonts w:eastAsia="標楷體" w:hint="eastAsia"/>
        </w:rPr>
        <w:t>或欲精進</w:t>
      </w:r>
      <w:proofErr w:type="gramEnd"/>
      <w:r w:rsidR="0082358C" w:rsidRPr="00CA2F42">
        <w:rPr>
          <w:rFonts w:eastAsia="標楷體" w:hint="eastAsia"/>
        </w:rPr>
        <w:t>教學的專任教師</w:t>
      </w:r>
      <w:r w:rsidR="008B0517" w:rsidRPr="00CA2F42">
        <w:rPr>
          <w:rFonts w:eastAsia="標楷體" w:hint="eastAsia"/>
        </w:rPr>
        <w:t>共同</w:t>
      </w:r>
      <w:r w:rsidR="0057777F" w:rsidRPr="00CA2F42">
        <w:rPr>
          <w:rFonts w:eastAsia="標楷體" w:hint="eastAsia"/>
        </w:rPr>
        <w:t>成長</w:t>
      </w:r>
      <w:r w:rsidR="008B0517" w:rsidRPr="00CA2F42">
        <w:rPr>
          <w:rFonts w:eastAsia="標楷體" w:hint="eastAsia"/>
        </w:rPr>
        <w:t>。</w:t>
      </w:r>
    </w:p>
    <w:p w:rsidR="00461C99" w:rsidRPr="00CA2F42" w:rsidRDefault="00461C99" w:rsidP="00381D7F">
      <w:pPr>
        <w:spacing w:line="400" w:lineRule="exact"/>
        <w:ind w:left="528" w:hangingChars="220" w:hanging="528"/>
        <w:jc w:val="both"/>
        <w:rPr>
          <w:rFonts w:eastAsia="標楷體"/>
        </w:rPr>
      </w:pPr>
      <w:r w:rsidRPr="00CA2F42">
        <w:rPr>
          <w:rFonts w:eastAsia="標楷體" w:hint="eastAsia"/>
        </w:rPr>
        <w:t>二、</w:t>
      </w:r>
      <w:r w:rsidRPr="00CA2F42">
        <w:rPr>
          <w:rFonts w:eastAsia="標楷體" w:hint="eastAsia"/>
        </w:rPr>
        <w:t>Mentor</w:t>
      </w:r>
      <w:r w:rsidRPr="00CA2F42">
        <w:rPr>
          <w:rFonts w:eastAsia="標楷體" w:hint="eastAsia"/>
        </w:rPr>
        <w:t>及</w:t>
      </w:r>
      <w:r w:rsidRPr="00CA2F42">
        <w:rPr>
          <w:rFonts w:eastAsia="標楷體" w:hint="eastAsia"/>
        </w:rPr>
        <w:t>Mentee</w:t>
      </w:r>
      <w:r w:rsidR="00DE2FB2" w:rsidRPr="00CA2F42">
        <w:rPr>
          <w:rFonts w:eastAsia="標楷體" w:hint="eastAsia"/>
        </w:rPr>
        <w:t>之資格</w:t>
      </w:r>
    </w:p>
    <w:p w:rsidR="00461C99" w:rsidRPr="00CA2F42" w:rsidRDefault="00461C99" w:rsidP="00381D7F">
      <w:pPr>
        <w:spacing w:line="400" w:lineRule="exact"/>
        <w:ind w:leftChars="200" w:left="1008" w:hangingChars="220" w:hanging="528"/>
        <w:jc w:val="both"/>
        <w:rPr>
          <w:rFonts w:eastAsia="標楷體"/>
        </w:rPr>
      </w:pPr>
      <w:r w:rsidRPr="00CA2F42">
        <w:rPr>
          <w:rFonts w:eastAsia="標楷體" w:hint="eastAsia"/>
        </w:rPr>
        <w:t>(</w:t>
      </w:r>
      <w:proofErr w:type="gramStart"/>
      <w:r w:rsidRPr="00CA2F42">
        <w:rPr>
          <w:rFonts w:eastAsia="標楷體" w:hint="eastAsia"/>
        </w:rPr>
        <w:t>一</w:t>
      </w:r>
      <w:proofErr w:type="gramEnd"/>
      <w:r w:rsidRPr="00CA2F42">
        <w:rPr>
          <w:rFonts w:eastAsia="標楷體" w:hint="eastAsia"/>
        </w:rPr>
        <w:t>)Mentor</w:t>
      </w:r>
      <w:r w:rsidRPr="00CA2F42">
        <w:rPr>
          <w:rFonts w:eastAsia="標楷體" w:hint="eastAsia"/>
        </w:rPr>
        <w:t>資格</w:t>
      </w:r>
    </w:p>
    <w:p w:rsidR="007A3C26" w:rsidRPr="00CA2F42" w:rsidRDefault="00461C99" w:rsidP="00381D7F">
      <w:pPr>
        <w:spacing w:line="400" w:lineRule="exact"/>
        <w:ind w:leftChars="350" w:left="1380" w:hangingChars="225" w:hanging="540"/>
        <w:jc w:val="both"/>
        <w:rPr>
          <w:rFonts w:eastAsia="標楷體"/>
        </w:rPr>
      </w:pPr>
      <w:r w:rsidRPr="00CA2F42">
        <w:rPr>
          <w:rFonts w:eastAsia="標楷體" w:hint="eastAsia"/>
        </w:rPr>
        <w:t>1.</w:t>
      </w:r>
      <w:r w:rsidRPr="00CA2F42">
        <w:rPr>
          <w:rFonts w:eastAsia="標楷體" w:hint="eastAsia"/>
        </w:rPr>
        <w:t>基本條件：</w:t>
      </w:r>
      <w:r w:rsidR="0072444A" w:rsidRPr="00CA2F42">
        <w:rPr>
          <w:rFonts w:eastAsia="標楷體" w:hint="eastAsia"/>
        </w:rPr>
        <w:t>(</w:t>
      </w:r>
      <w:r w:rsidR="0072444A" w:rsidRPr="00CA2F42">
        <w:rPr>
          <w:rFonts w:eastAsia="標楷體" w:hint="eastAsia"/>
        </w:rPr>
        <w:t>擇</w:t>
      </w:r>
      <w:proofErr w:type="gramStart"/>
      <w:r w:rsidR="0072444A" w:rsidRPr="00CA2F42">
        <w:rPr>
          <w:rFonts w:eastAsia="標楷體" w:hint="eastAsia"/>
        </w:rPr>
        <w:t>一</w:t>
      </w:r>
      <w:proofErr w:type="gramEnd"/>
      <w:r w:rsidR="0072444A" w:rsidRPr="00CA2F42">
        <w:rPr>
          <w:rFonts w:eastAsia="標楷體" w:hint="eastAsia"/>
        </w:rPr>
        <w:t>)</w:t>
      </w:r>
      <w:r w:rsidR="00FE6320" w:rsidRPr="00CA2F42">
        <w:rPr>
          <w:rFonts w:eastAsia="標楷體" w:hint="eastAsia"/>
        </w:rPr>
        <w:t>。</w:t>
      </w:r>
    </w:p>
    <w:p w:rsidR="007A3C26" w:rsidRPr="00CA2F42" w:rsidRDefault="007A3C26" w:rsidP="00381D7F">
      <w:pPr>
        <w:spacing w:line="400" w:lineRule="exact"/>
        <w:ind w:leftChars="450" w:left="1620" w:hangingChars="225" w:hanging="540"/>
        <w:jc w:val="both"/>
        <w:rPr>
          <w:rFonts w:eastAsia="標楷體"/>
        </w:rPr>
      </w:pPr>
      <w:r w:rsidRPr="00CA2F42">
        <w:rPr>
          <w:rFonts w:eastAsia="標楷體" w:hint="eastAsia"/>
        </w:rPr>
        <w:t>(1)</w:t>
      </w:r>
      <w:r w:rsidR="00280A0B" w:rsidRPr="00CA2F42">
        <w:rPr>
          <w:rFonts w:eastAsia="標楷體" w:hint="eastAsia"/>
        </w:rPr>
        <w:t>於本校</w:t>
      </w:r>
      <w:r w:rsidR="00FE6320" w:rsidRPr="00CA2F42">
        <w:rPr>
          <w:rFonts w:eastAsia="標楷體" w:hint="eastAsia"/>
        </w:rPr>
        <w:t>任職</w:t>
      </w:r>
      <w:r w:rsidR="00280A0B" w:rsidRPr="00CA2F42">
        <w:rPr>
          <w:rFonts w:eastAsia="標楷體" w:hint="eastAsia"/>
        </w:rPr>
        <w:t>滿</w:t>
      </w:r>
      <w:r w:rsidR="00332320" w:rsidRPr="00CA2F42">
        <w:rPr>
          <w:rFonts w:eastAsia="標楷體" w:hint="eastAsia"/>
        </w:rPr>
        <w:t>3</w:t>
      </w:r>
      <w:r w:rsidR="00280A0B" w:rsidRPr="00CA2F42">
        <w:rPr>
          <w:rFonts w:eastAsia="標楷體" w:hint="eastAsia"/>
        </w:rPr>
        <w:t>年</w:t>
      </w:r>
      <w:r w:rsidR="00280A0B" w:rsidRPr="00CA2F42">
        <w:rPr>
          <w:rFonts w:eastAsia="標楷體" w:hint="eastAsia"/>
        </w:rPr>
        <w:t>(</w:t>
      </w:r>
      <w:r w:rsidR="00280A0B" w:rsidRPr="00CA2F42">
        <w:rPr>
          <w:rFonts w:eastAsia="標楷體" w:hint="eastAsia"/>
        </w:rPr>
        <w:t>含</w:t>
      </w:r>
      <w:r w:rsidR="00280A0B" w:rsidRPr="00CA2F42">
        <w:rPr>
          <w:rFonts w:eastAsia="標楷體" w:hint="eastAsia"/>
        </w:rPr>
        <w:t>)</w:t>
      </w:r>
      <w:r w:rsidR="00280A0B" w:rsidRPr="00CA2F42">
        <w:rPr>
          <w:rFonts w:eastAsia="標楷體" w:hint="eastAsia"/>
        </w:rPr>
        <w:t>以上</w:t>
      </w:r>
      <w:r w:rsidR="00FE6320" w:rsidRPr="00CA2F42">
        <w:rPr>
          <w:rFonts w:eastAsia="標楷體" w:hint="eastAsia"/>
        </w:rPr>
        <w:t>之專任教師</w:t>
      </w:r>
      <w:r w:rsidR="00797361" w:rsidRPr="00CA2F42">
        <w:rPr>
          <w:rFonts w:eastAsia="標楷體" w:hint="eastAsia"/>
        </w:rPr>
        <w:t>；</w:t>
      </w:r>
    </w:p>
    <w:p w:rsidR="00461C99" w:rsidRPr="00CA2F42" w:rsidRDefault="007A3C26" w:rsidP="00381D7F">
      <w:pPr>
        <w:spacing w:line="400" w:lineRule="exact"/>
        <w:ind w:leftChars="450" w:left="1620" w:hangingChars="225" w:hanging="540"/>
        <w:jc w:val="both"/>
        <w:rPr>
          <w:rFonts w:eastAsia="標楷體"/>
        </w:rPr>
      </w:pPr>
      <w:r w:rsidRPr="00CA2F42">
        <w:rPr>
          <w:rFonts w:eastAsia="標楷體" w:hint="eastAsia"/>
        </w:rPr>
        <w:t>(2)</w:t>
      </w:r>
      <w:r w:rsidR="00FE6320" w:rsidRPr="00CA2F42">
        <w:rPr>
          <w:rFonts w:eastAsia="標楷體" w:hint="eastAsia"/>
        </w:rPr>
        <w:t>曾任本校專任教師</w:t>
      </w:r>
      <w:r w:rsidR="00F91079" w:rsidRPr="00CA2F42">
        <w:rPr>
          <w:rFonts w:eastAsia="標楷體" w:hint="eastAsia"/>
        </w:rPr>
        <w:t>且現任</w:t>
      </w:r>
      <w:r w:rsidR="00280A0B" w:rsidRPr="00CA2F42">
        <w:rPr>
          <w:rFonts w:eastAsia="標楷體" w:hint="eastAsia"/>
        </w:rPr>
        <w:t>本校</w:t>
      </w:r>
      <w:r w:rsidR="00F91079" w:rsidRPr="00CA2F42">
        <w:rPr>
          <w:rFonts w:eastAsia="標楷體" w:hint="eastAsia"/>
        </w:rPr>
        <w:t>之</w:t>
      </w:r>
      <w:r w:rsidR="00FE6320" w:rsidRPr="00CA2F42">
        <w:rPr>
          <w:rFonts w:eastAsia="標楷體" w:hint="eastAsia"/>
        </w:rPr>
        <w:t>兼任教師</w:t>
      </w:r>
      <w:r w:rsidRPr="00CA2F42">
        <w:rPr>
          <w:rFonts w:eastAsia="標楷體" w:hint="eastAsia"/>
        </w:rPr>
        <w:t>。</w:t>
      </w:r>
    </w:p>
    <w:p w:rsidR="00461C99" w:rsidRPr="00CA2F42" w:rsidRDefault="00461C99" w:rsidP="00381D7F">
      <w:pPr>
        <w:spacing w:line="400" w:lineRule="exact"/>
        <w:ind w:leftChars="350" w:left="1380" w:hangingChars="225" w:hanging="540"/>
        <w:jc w:val="both"/>
        <w:rPr>
          <w:rFonts w:eastAsia="標楷體"/>
        </w:rPr>
      </w:pPr>
      <w:r w:rsidRPr="00CA2F42">
        <w:rPr>
          <w:rFonts w:eastAsia="標楷體" w:hint="eastAsia"/>
        </w:rPr>
        <w:t>2.</w:t>
      </w:r>
      <w:r w:rsidR="00E86FCA" w:rsidRPr="00CA2F42">
        <w:rPr>
          <w:rFonts w:eastAsia="標楷體" w:hint="eastAsia"/>
        </w:rPr>
        <w:t>參考</w:t>
      </w:r>
      <w:r w:rsidRPr="00CA2F42">
        <w:rPr>
          <w:rFonts w:eastAsia="標楷體" w:hint="eastAsia"/>
        </w:rPr>
        <w:t>條件：</w:t>
      </w:r>
    </w:p>
    <w:p w:rsidR="00461C99" w:rsidRPr="00CA2F42" w:rsidRDefault="00461C99" w:rsidP="00381D7F">
      <w:pPr>
        <w:spacing w:line="400" w:lineRule="exact"/>
        <w:ind w:leftChars="450" w:left="1380" w:hangingChars="125" w:hanging="300"/>
        <w:jc w:val="both"/>
        <w:rPr>
          <w:rFonts w:eastAsia="標楷體"/>
        </w:rPr>
      </w:pPr>
      <w:r w:rsidRPr="00CA2F42">
        <w:rPr>
          <w:rFonts w:eastAsia="標楷體" w:hint="eastAsia"/>
        </w:rPr>
        <w:t>(1)</w:t>
      </w:r>
      <w:r w:rsidRPr="00CA2F42">
        <w:rPr>
          <w:rFonts w:eastAsia="標楷體"/>
        </w:rPr>
        <w:t>曾獲得</w:t>
      </w:r>
      <w:r w:rsidR="00E22D6B" w:rsidRPr="00CA2F42">
        <w:rPr>
          <w:rFonts w:eastAsia="標楷體" w:hint="eastAsia"/>
        </w:rPr>
        <w:t>科技部</w:t>
      </w:r>
      <w:r w:rsidRPr="00CA2F42">
        <w:rPr>
          <w:rFonts w:eastAsia="標楷體" w:hint="eastAsia"/>
        </w:rPr>
        <w:t>傑出研究獎</w:t>
      </w:r>
      <w:r w:rsidR="00F91079" w:rsidRPr="00CA2F42">
        <w:rPr>
          <w:rFonts w:eastAsia="標楷體" w:hint="eastAsia"/>
        </w:rPr>
        <w:t>、</w:t>
      </w:r>
      <w:r w:rsidRPr="00CA2F42">
        <w:rPr>
          <w:rFonts w:eastAsia="標楷體"/>
        </w:rPr>
        <w:t>本校</w:t>
      </w:r>
      <w:r w:rsidR="00F91079" w:rsidRPr="00CA2F42">
        <w:rPr>
          <w:rFonts w:eastAsia="標楷體" w:hint="eastAsia"/>
        </w:rPr>
        <w:t>教師教學獎勵</w:t>
      </w:r>
      <w:r w:rsidR="00F91079" w:rsidRPr="00CA2F42">
        <w:rPr>
          <w:rFonts w:eastAsia="標楷體" w:hint="eastAsia"/>
        </w:rPr>
        <w:t>(</w:t>
      </w:r>
      <w:r w:rsidRPr="00CA2F42">
        <w:rPr>
          <w:rFonts w:eastAsia="標楷體"/>
        </w:rPr>
        <w:t>教學</w:t>
      </w:r>
      <w:r w:rsidR="00E86FCA" w:rsidRPr="00CA2F42">
        <w:rPr>
          <w:rFonts w:eastAsia="標楷體" w:hint="eastAsia"/>
        </w:rPr>
        <w:t>特優教師</w:t>
      </w:r>
      <w:r w:rsidR="00E86FCA" w:rsidRPr="00CA2F42">
        <w:rPr>
          <w:rFonts w:eastAsia="標楷體" w:hint="eastAsia"/>
        </w:rPr>
        <w:t>/</w:t>
      </w:r>
      <w:r w:rsidR="0057777F" w:rsidRPr="00CA2F42">
        <w:rPr>
          <w:rFonts w:eastAsia="標楷體" w:hint="eastAsia"/>
        </w:rPr>
        <w:t>教學</w:t>
      </w:r>
      <w:r w:rsidRPr="00CA2F42">
        <w:rPr>
          <w:rFonts w:eastAsia="標楷體"/>
        </w:rPr>
        <w:t>優良</w:t>
      </w:r>
      <w:r w:rsidRPr="00CA2F42">
        <w:rPr>
          <w:rFonts w:eastAsia="標楷體" w:hint="eastAsia"/>
        </w:rPr>
        <w:t>教師</w:t>
      </w:r>
      <w:r w:rsidR="00E86FCA" w:rsidRPr="00CA2F42">
        <w:rPr>
          <w:rFonts w:eastAsia="標楷體" w:hint="eastAsia"/>
        </w:rPr>
        <w:t>/</w:t>
      </w:r>
      <w:r w:rsidR="00F91079" w:rsidRPr="00CA2F42">
        <w:rPr>
          <w:rFonts w:eastAsia="標楷體" w:hint="eastAsia"/>
        </w:rPr>
        <w:t>教學優良教材</w:t>
      </w:r>
      <w:r w:rsidR="00E86FCA" w:rsidRPr="00CA2F42">
        <w:rPr>
          <w:rFonts w:eastAsia="標楷體" w:hint="eastAsia"/>
        </w:rPr>
        <w:t>/</w:t>
      </w:r>
      <w:r w:rsidR="00F91079" w:rsidRPr="00CA2F42">
        <w:rPr>
          <w:rFonts w:eastAsia="標楷體" w:hint="eastAsia"/>
        </w:rPr>
        <w:t>教學創新成果</w:t>
      </w:r>
      <w:r w:rsidR="00F91079" w:rsidRPr="00CA2F42">
        <w:rPr>
          <w:rFonts w:eastAsia="標楷體" w:hint="eastAsia"/>
        </w:rPr>
        <w:t>)</w:t>
      </w:r>
      <w:r w:rsidR="00F91079" w:rsidRPr="00CA2F42">
        <w:rPr>
          <w:rFonts w:eastAsia="標楷體" w:hint="eastAsia"/>
        </w:rPr>
        <w:t>、</w:t>
      </w:r>
      <w:r w:rsidR="00F91079" w:rsidRPr="00CA2F42">
        <w:rPr>
          <w:rFonts w:eastAsia="標楷體"/>
        </w:rPr>
        <w:t>本校</w:t>
      </w:r>
      <w:r w:rsidR="00F91079" w:rsidRPr="00CA2F42">
        <w:rPr>
          <w:rFonts w:eastAsia="標楷體" w:hint="eastAsia"/>
        </w:rPr>
        <w:t>教師研究獎勵</w:t>
      </w:r>
      <w:r w:rsidR="00BD63FF" w:rsidRPr="00CA2F42">
        <w:rPr>
          <w:rFonts w:eastAsia="標楷體" w:hint="eastAsia"/>
        </w:rPr>
        <w:t>或</w:t>
      </w:r>
      <w:r w:rsidR="00F91079" w:rsidRPr="00CA2F42">
        <w:rPr>
          <w:rFonts w:eastAsia="標楷體"/>
        </w:rPr>
        <w:t>本校</w:t>
      </w:r>
      <w:r w:rsidRPr="00CA2F42">
        <w:rPr>
          <w:rFonts w:eastAsia="標楷體" w:hint="eastAsia"/>
        </w:rPr>
        <w:t>優良</w:t>
      </w:r>
      <w:r w:rsidRPr="00CA2F42">
        <w:rPr>
          <w:rFonts w:eastAsia="標楷體"/>
        </w:rPr>
        <w:t>導師</w:t>
      </w:r>
      <w:r w:rsidR="00E86FCA" w:rsidRPr="00CA2F42">
        <w:rPr>
          <w:rFonts w:eastAsia="標楷體" w:hint="eastAsia"/>
        </w:rPr>
        <w:t>獎勵</w:t>
      </w:r>
      <w:r w:rsidR="00E86FCA" w:rsidRPr="00CA2F42">
        <w:rPr>
          <w:rFonts w:eastAsia="標楷體" w:hint="eastAsia"/>
        </w:rPr>
        <w:t>(</w:t>
      </w:r>
      <w:r w:rsidR="00E86FCA" w:rsidRPr="00CA2F42">
        <w:rPr>
          <w:rFonts w:eastAsia="標楷體" w:hint="eastAsia"/>
        </w:rPr>
        <w:t>特優導師</w:t>
      </w:r>
      <w:r w:rsidR="00E86FCA" w:rsidRPr="00CA2F42">
        <w:rPr>
          <w:rFonts w:eastAsia="標楷體" w:hint="eastAsia"/>
        </w:rPr>
        <w:t>/</w:t>
      </w:r>
      <w:r w:rsidR="00E86FCA" w:rsidRPr="00CA2F42">
        <w:rPr>
          <w:rFonts w:eastAsia="標楷體" w:hint="eastAsia"/>
        </w:rPr>
        <w:t>優良導師</w:t>
      </w:r>
      <w:r w:rsidR="00E86FCA" w:rsidRPr="00CA2F42">
        <w:rPr>
          <w:rFonts w:eastAsia="標楷體" w:hint="eastAsia"/>
        </w:rPr>
        <w:t>)</w:t>
      </w:r>
      <w:r w:rsidRPr="00CA2F42">
        <w:rPr>
          <w:rFonts w:eastAsia="標楷體" w:hint="eastAsia"/>
        </w:rPr>
        <w:t>；</w:t>
      </w:r>
    </w:p>
    <w:p w:rsidR="00E86FCA" w:rsidRPr="00CA2F42" w:rsidRDefault="00E86FCA" w:rsidP="00381D7F">
      <w:pPr>
        <w:spacing w:line="400" w:lineRule="exact"/>
        <w:ind w:leftChars="450" w:left="1380" w:hangingChars="125" w:hanging="300"/>
        <w:jc w:val="both"/>
        <w:rPr>
          <w:rFonts w:eastAsia="標楷體"/>
        </w:rPr>
      </w:pPr>
      <w:r w:rsidRPr="00CA2F42">
        <w:rPr>
          <w:rFonts w:eastAsia="標楷體" w:hint="eastAsia"/>
        </w:rPr>
        <w:t>(2)</w:t>
      </w:r>
      <w:r w:rsidRPr="00CA2F42">
        <w:rPr>
          <w:rFonts w:eastAsia="標楷體"/>
        </w:rPr>
        <w:t>熱心指導</w:t>
      </w:r>
      <w:r w:rsidR="002E3543" w:rsidRPr="00CA2F42">
        <w:rPr>
          <w:rFonts w:eastAsia="標楷體" w:hint="eastAsia"/>
        </w:rPr>
        <w:t>後進</w:t>
      </w:r>
      <w:r w:rsidR="00A13AE4" w:rsidRPr="00CA2F42">
        <w:rPr>
          <w:rFonts w:eastAsia="標楷體" w:hint="eastAsia"/>
        </w:rPr>
        <w:t>者</w:t>
      </w:r>
      <w:r w:rsidR="002E3543" w:rsidRPr="00CA2F42">
        <w:rPr>
          <w:rFonts w:eastAsia="標楷體" w:hint="eastAsia"/>
        </w:rPr>
        <w:t>；</w:t>
      </w:r>
    </w:p>
    <w:p w:rsidR="00E86FCA" w:rsidRPr="00CA2F42" w:rsidRDefault="00E86FCA" w:rsidP="00381D7F">
      <w:pPr>
        <w:spacing w:line="400" w:lineRule="exact"/>
        <w:ind w:leftChars="450" w:left="1380" w:hangingChars="125" w:hanging="300"/>
        <w:jc w:val="both"/>
        <w:rPr>
          <w:rFonts w:eastAsia="標楷體"/>
        </w:rPr>
      </w:pPr>
      <w:r w:rsidRPr="00CA2F42">
        <w:rPr>
          <w:rFonts w:eastAsia="標楷體" w:hint="eastAsia"/>
        </w:rPr>
        <w:t>(3)</w:t>
      </w:r>
      <w:r w:rsidR="002E3543" w:rsidRPr="00CA2F42">
        <w:rPr>
          <w:rFonts w:eastAsia="標楷體" w:hint="eastAsia"/>
        </w:rPr>
        <w:t>曾擔任</w:t>
      </w:r>
      <w:r w:rsidR="002E3543" w:rsidRPr="00CA2F42">
        <w:rPr>
          <w:rFonts w:eastAsia="標楷體" w:hint="eastAsia"/>
        </w:rPr>
        <w:t>Mentor</w:t>
      </w:r>
      <w:r w:rsidR="002E3543" w:rsidRPr="00CA2F42">
        <w:rPr>
          <w:rFonts w:eastAsia="標楷體" w:hint="eastAsia"/>
        </w:rPr>
        <w:t>者；</w:t>
      </w:r>
    </w:p>
    <w:p w:rsidR="00461C99" w:rsidRPr="00CA2F42" w:rsidRDefault="00E86FCA" w:rsidP="00381D7F">
      <w:pPr>
        <w:spacing w:line="400" w:lineRule="exact"/>
        <w:ind w:leftChars="450" w:left="1380" w:hangingChars="125" w:hanging="300"/>
        <w:jc w:val="both"/>
        <w:rPr>
          <w:rFonts w:eastAsia="標楷體"/>
        </w:rPr>
      </w:pPr>
      <w:r w:rsidRPr="00CA2F42">
        <w:rPr>
          <w:rFonts w:eastAsia="標楷體" w:hint="eastAsia"/>
        </w:rPr>
        <w:t>(4</w:t>
      </w:r>
      <w:r w:rsidR="00461C99" w:rsidRPr="00CA2F42">
        <w:rPr>
          <w:rFonts w:eastAsia="標楷體" w:hint="eastAsia"/>
        </w:rPr>
        <w:t>)</w:t>
      </w:r>
      <w:r w:rsidR="00461C99" w:rsidRPr="00CA2F42">
        <w:rPr>
          <w:rFonts w:eastAsia="標楷體" w:hint="eastAsia"/>
        </w:rPr>
        <w:t>經院系</w:t>
      </w:r>
      <w:r w:rsidR="00461C99" w:rsidRPr="00CA2F42">
        <w:rPr>
          <w:rFonts w:eastAsia="標楷體" w:hint="eastAsia"/>
        </w:rPr>
        <w:t>(</w:t>
      </w:r>
      <w:r w:rsidR="00461C99" w:rsidRPr="00CA2F42">
        <w:rPr>
          <w:rFonts w:eastAsia="標楷體" w:hint="eastAsia"/>
        </w:rPr>
        <w:t>所</w:t>
      </w:r>
      <w:r w:rsidR="00461C99" w:rsidRPr="00CA2F42">
        <w:rPr>
          <w:rFonts w:eastAsia="標楷體" w:hint="eastAsia"/>
        </w:rPr>
        <w:t>)</w:t>
      </w:r>
      <w:r w:rsidR="00461C99" w:rsidRPr="00CA2F42">
        <w:rPr>
          <w:rFonts w:eastAsia="標楷體" w:hint="eastAsia"/>
        </w:rPr>
        <w:t>主管推薦</w:t>
      </w:r>
      <w:r w:rsidR="002E3543" w:rsidRPr="00CA2F42">
        <w:rPr>
          <w:rFonts w:eastAsia="標楷體" w:hint="eastAsia"/>
        </w:rPr>
        <w:t>者</w:t>
      </w:r>
      <w:r w:rsidR="000E1AFB" w:rsidRPr="00CA2F42">
        <w:rPr>
          <w:rFonts w:eastAsia="標楷體" w:hint="eastAsia"/>
        </w:rPr>
        <w:t>。</w:t>
      </w:r>
    </w:p>
    <w:p w:rsidR="00A13AE4" w:rsidRPr="00CA2F42" w:rsidRDefault="00A13AE4" w:rsidP="00A13AE4">
      <w:pPr>
        <w:spacing w:line="400" w:lineRule="exact"/>
        <w:ind w:leftChars="350" w:left="1080" w:hangingChars="100" w:hanging="240"/>
        <w:jc w:val="both"/>
        <w:rPr>
          <w:rFonts w:eastAsia="標楷體"/>
        </w:rPr>
      </w:pPr>
      <w:r w:rsidRPr="00CA2F42">
        <w:rPr>
          <w:rFonts w:eastAsia="標楷體" w:hint="eastAsia"/>
        </w:rPr>
        <w:t>3.Mentor</w:t>
      </w:r>
      <w:r w:rsidRPr="00CA2F42">
        <w:rPr>
          <w:rFonts w:eastAsia="標楷體" w:hint="eastAsia"/>
        </w:rPr>
        <w:t>得不受限為被帶領</w:t>
      </w:r>
      <w:r w:rsidRPr="00CA2F42">
        <w:rPr>
          <w:rFonts w:eastAsia="標楷體"/>
        </w:rPr>
        <w:t>者</w:t>
      </w:r>
      <w:r w:rsidRPr="00CA2F42">
        <w:rPr>
          <w:rFonts w:eastAsia="標楷體" w:hint="eastAsia"/>
        </w:rPr>
        <w:t>之院系所中心，</w:t>
      </w:r>
      <w:r w:rsidRPr="00CA2F42">
        <w:rPr>
          <w:rFonts w:eastAsia="標楷體"/>
        </w:rPr>
        <w:t>每人每次得依其意願帶領</w:t>
      </w:r>
      <w:r w:rsidRPr="00CA2F42">
        <w:rPr>
          <w:rFonts w:eastAsia="標楷體" w:hint="eastAsia"/>
        </w:rPr>
        <w:t>1</w:t>
      </w:r>
      <w:r w:rsidRPr="00CA2F42">
        <w:rPr>
          <w:rFonts w:eastAsia="標楷體"/>
        </w:rPr>
        <w:t>至</w:t>
      </w:r>
      <w:r w:rsidRPr="00CA2F42">
        <w:rPr>
          <w:rFonts w:eastAsia="標楷體" w:hint="eastAsia"/>
        </w:rPr>
        <w:t>2</w:t>
      </w:r>
      <w:r w:rsidRPr="00CA2F42">
        <w:rPr>
          <w:rFonts w:eastAsia="標楷體"/>
        </w:rPr>
        <w:t>位</w:t>
      </w:r>
      <w:r w:rsidRPr="00CA2F42">
        <w:rPr>
          <w:rFonts w:eastAsia="標楷體" w:hint="eastAsia"/>
        </w:rPr>
        <w:t>Mentee</w:t>
      </w:r>
      <w:r w:rsidRPr="00CA2F42">
        <w:rPr>
          <w:rFonts w:eastAsia="標楷體" w:hint="eastAsia"/>
        </w:rPr>
        <w:t>。</w:t>
      </w:r>
    </w:p>
    <w:p w:rsidR="009104AC" w:rsidRPr="00CA2F42" w:rsidRDefault="00461C99" w:rsidP="00C04F19">
      <w:pPr>
        <w:spacing w:line="400" w:lineRule="exact"/>
        <w:ind w:leftChars="200" w:left="2410" w:hangingChars="804" w:hanging="1930"/>
        <w:jc w:val="both"/>
        <w:rPr>
          <w:rFonts w:eastAsia="標楷體"/>
        </w:rPr>
      </w:pPr>
      <w:r w:rsidRPr="00CA2F42">
        <w:rPr>
          <w:rFonts w:eastAsia="標楷體" w:hint="eastAsia"/>
        </w:rPr>
        <w:t>(</w:t>
      </w:r>
      <w:r w:rsidRPr="00CA2F42">
        <w:rPr>
          <w:rFonts w:eastAsia="標楷體" w:hint="eastAsia"/>
        </w:rPr>
        <w:t>二</w:t>
      </w:r>
      <w:r w:rsidRPr="00CA2F42">
        <w:rPr>
          <w:rFonts w:eastAsia="標楷體" w:hint="eastAsia"/>
        </w:rPr>
        <w:t>)Mentee</w:t>
      </w:r>
      <w:r w:rsidRPr="00CA2F42">
        <w:rPr>
          <w:rFonts w:eastAsia="標楷體" w:hint="eastAsia"/>
        </w:rPr>
        <w:t>資格：</w:t>
      </w:r>
    </w:p>
    <w:p w:rsidR="009104AC" w:rsidRPr="00CA2F42" w:rsidRDefault="009104AC" w:rsidP="009104AC">
      <w:pPr>
        <w:spacing w:line="400" w:lineRule="exact"/>
        <w:ind w:leftChars="350" w:left="1380" w:hangingChars="225" w:hanging="540"/>
        <w:jc w:val="both"/>
        <w:rPr>
          <w:rFonts w:eastAsia="標楷體"/>
        </w:rPr>
      </w:pPr>
      <w:r w:rsidRPr="00CA2F42">
        <w:rPr>
          <w:rFonts w:eastAsia="標楷體" w:hint="eastAsia"/>
        </w:rPr>
        <w:t>1.</w:t>
      </w:r>
      <w:r w:rsidR="00707115" w:rsidRPr="00707115">
        <w:rPr>
          <w:rFonts w:eastAsia="標楷體" w:hint="eastAsia"/>
        </w:rPr>
        <w:t>106</w:t>
      </w:r>
      <w:r w:rsidR="00707115" w:rsidRPr="00707115">
        <w:rPr>
          <w:rFonts w:eastAsia="標楷體" w:hint="eastAsia"/>
        </w:rPr>
        <w:t>學年度</w:t>
      </w:r>
      <w:r w:rsidR="00707115" w:rsidRPr="00CA2F42">
        <w:rPr>
          <w:rFonts w:eastAsia="標楷體" w:hint="eastAsia"/>
        </w:rPr>
        <w:t>新聘專任講師、助理教授及</w:t>
      </w:r>
      <w:r w:rsidR="00707115" w:rsidRPr="00CA2F42">
        <w:rPr>
          <w:rFonts w:eastAsia="標楷體"/>
        </w:rPr>
        <w:t>外籍教師</w:t>
      </w:r>
      <w:r w:rsidR="00707115" w:rsidRPr="00CA2F42">
        <w:rPr>
          <w:rFonts w:eastAsia="標楷體" w:hint="eastAsia"/>
        </w:rPr>
        <w:t>。</w:t>
      </w:r>
    </w:p>
    <w:p w:rsidR="009104AC" w:rsidRPr="00CA2F42" w:rsidRDefault="009104AC" w:rsidP="009104AC">
      <w:pPr>
        <w:spacing w:line="400" w:lineRule="exact"/>
        <w:ind w:leftChars="350" w:left="1080" w:hangingChars="100" w:hanging="240"/>
        <w:jc w:val="both"/>
        <w:rPr>
          <w:rFonts w:eastAsia="標楷體"/>
        </w:rPr>
      </w:pPr>
      <w:r w:rsidRPr="00CA2F42">
        <w:rPr>
          <w:rFonts w:eastAsia="標楷體" w:hint="eastAsia"/>
        </w:rPr>
        <w:t>2.</w:t>
      </w:r>
      <w:r w:rsidRPr="00CA2F42">
        <w:rPr>
          <w:rFonts w:eastAsia="標楷體" w:hint="eastAsia"/>
        </w:rPr>
        <w:t>欲精進教學之專任教師：於本校任職滿</w:t>
      </w:r>
      <w:r w:rsidRPr="00CA2F42">
        <w:rPr>
          <w:rFonts w:eastAsia="標楷體" w:hint="eastAsia"/>
        </w:rPr>
        <w:t>1</w:t>
      </w:r>
      <w:r w:rsidRPr="00CA2F42">
        <w:rPr>
          <w:rFonts w:eastAsia="標楷體" w:hint="eastAsia"/>
        </w:rPr>
        <w:t>年</w:t>
      </w:r>
      <w:r w:rsidRPr="00CA2F42">
        <w:rPr>
          <w:rFonts w:eastAsia="標楷體" w:hint="eastAsia"/>
        </w:rPr>
        <w:t>(</w:t>
      </w:r>
      <w:r w:rsidRPr="00CA2F42">
        <w:rPr>
          <w:rFonts w:eastAsia="標楷體" w:hint="eastAsia"/>
        </w:rPr>
        <w:t>含</w:t>
      </w:r>
      <w:r w:rsidRPr="00CA2F42">
        <w:rPr>
          <w:rFonts w:eastAsia="標楷體" w:hint="eastAsia"/>
        </w:rPr>
        <w:t>)</w:t>
      </w:r>
      <w:r w:rsidRPr="00CA2F42">
        <w:rPr>
          <w:rFonts w:eastAsia="標楷體" w:hint="eastAsia"/>
        </w:rPr>
        <w:t>以上之專任教師，且欲提升教學品質與學習成效者。</w:t>
      </w:r>
    </w:p>
    <w:p w:rsidR="00073A1F" w:rsidRPr="00073A1F" w:rsidRDefault="002E3543" w:rsidP="00073A1F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eastAsia="標楷體"/>
        </w:rPr>
      </w:pPr>
      <w:r w:rsidRPr="00073A1F">
        <w:rPr>
          <w:rFonts w:eastAsia="標楷體" w:hint="eastAsia"/>
        </w:rPr>
        <w:t>執行期間</w:t>
      </w:r>
      <w:r w:rsidR="00813AE3" w:rsidRPr="00073A1F">
        <w:rPr>
          <w:rFonts w:eastAsia="標楷體" w:hint="eastAsia"/>
        </w:rPr>
        <w:t>：</w:t>
      </w:r>
    </w:p>
    <w:p w:rsidR="00073A1F" w:rsidRPr="00CA2F42" w:rsidRDefault="00073A1F" w:rsidP="00073A1F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CA2F42">
        <w:rPr>
          <w:rFonts w:eastAsia="標楷體" w:hint="eastAsia"/>
        </w:rPr>
        <w:t>(</w:t>
      </w:r>
      <w:proofErr w:type="gramStart"/>
      <w:r w:rsidRPr="00CA2F42">
        <w:rPr>
          <w:rFonts w:eastAsia="標楷體" w:hint="eastAsia"/>
        </w:rPr>
        <w:t>一</w:t>
      </w:r>
      <w:proofErr w:type="gramEnd"/>
      <w:r w:rsidRPr="00CA2F42">
        <w:rPr>
          <w:rFonts w:eastAsia="標楷體" w:hint="eastAsia"/>
        </w:rPr>
        <w:t>)</w:t>
      </w:r>
      <w:r w:rsidR="000F4F49" w:rsidRPr="000F4F49">
        <w:rPr>
          <w:rFonts w:eastAsia="標楷體" w:hint="eastAsia"/>
          <w:color w:val="FF0000"/>
        </w:rPr>
        <w:t>106</w:t>
      </w:r>
      <w:r w:rsidR="000F4F49" w:rsidRPr="000F4F49">
        <w:rPr>
          <w:rFonts w:eastAsia="標楷體" w:hint="eastAsia"/>
          <w:color w:val="FF0000"/>
        </w:rPr>
        <w:t>學年度第</w:t>
      </w:r>
      <w:r w:rsidR="000F4F49" w:rsidRPr="000F4F49">
        <w:rPr>
          <w:rFonts w:eastAsia="標楷體" w:hint="eastAsia"/>
          <w:color w:val="FF0000"/>
        </w:rPr>
        <w:t>1</w:t>
      </w:r>
      <w:r w:rsidR="000F4F49" w:rsidRPr="000F4F49">
        <w:rPr>
          <w:rFonts w:eastAsia="標楷體" w:hint="eastAsia"/>
          <w:color w:val="FF0000"/>
        </w:rPr>
        <w:t>學期之</w:t>
      </w:r>
      <w:r w:rsidRPr="00CA2F42">
        <w:rPr>
          <w:rFonts w:eastAsia="標楷體" w:hint="eastAsia"/>
        </w:rPr>
        <w:t>新聘</w:t>
      </w:r>
      <w:r w:rsidRPr="00CA2F42">
        <w:rPr>
          <w:rFonts w:eastAsia="標楷體"/>
        </w:rPr>
        <w:t>教師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 w:rsidR="00B4799C">
        <w:rPr>
          <w:rFonts w:ascii="標楷體" w:eastAsia="標楷體" w:hAnsi="標楷體" w:hint="eastAsia"/>
        </w:rPr>
        <w:t>自</w:t>
      </w:r>
      <w:proofErr w:type="gramStart"/>
      <w:r w:rsidR="00B4799C">
        <w:rPr>
          <w:rFonts w:ascii="標楷體" w:eastAsia="標楷體" w:hAnsi="標楷體" w:hint="eastAsia"/>
        </w:rPr>
        <w:t>起聘起</w:t>
      </w:r>
      <w:proofErr w:type="gramEnd"/>
      <w:r w:rsidR="004D3C6A">
        <w:rPr>
          <w:rFonts w:ascii="標楷體" w:eastAsia="標楷體" w:hAnsi="標楷體" w:hint="eastAsia"/>
        </w:rPr>
        <w:t>共</w:t>
      </w:r>
      <w:r w:rsidRPr="00073A1F">
        <w:rPr>
          <w:rFonts w:eastAsia="標楷體" w:hint="eastAsia"/>
        </w:rPr>
        <w:t>2</w:t>
      </w:r>
      <w:r w:rsidRPr="00073A1F">
        <w:rPr>
          <w:rFonts w:eastAsia="標楷體" w:hint="eastAsia"/>
        </w:rPr>
        <w:t>學期。</w:t>
      </w:r>
    </w:p>
    <w:p w:rsidR="00073A1F" w:rsidRDefault="00073A1F" w:rsidP="00073A1F">
      <w:pPr>
        <w:spacing w:line="400" w:lineRule="exact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  <w:r w:rsidRPr="00CA2F42"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 w:rsidRPr="00CA2F42">
        <w:rPr>
          <w:rFonts w:eastAsia="標楷體" w:hint="eastAsia"/>
        </w:rPr>
        <w:t>)</w:t>
      </w:r>
      <w:r w:rsidR="000F4F49" w:rsidRPr="000F4F49">
        <w:rPr>
          <w:rFonts w:eastAsia="標楷體" w:hint="eastAsia"/>
          <w:color w:val="FF0000"/>
        </w:rPr>
        <w:t>106</w:t>
      </w:r>
      <w:r w:rsidR="000F4F49" w:rsidRPr="000F4F49">
        <w:rPr>
          <w:rFonts w:eastAsia="標楷體" w:hint="eastAsia"/>
          <w:color w:val="FF0000"/>
        </w:rPr>
        <w:t>學年度第</w:t>
      </w:r>
      <w:r w:rsidR="000F4F49">
        <w:rPr>
          <w:rFonts w:eastAsia="標楷體" w:hint="eastAsia"/>
          <w:color w:val="FF0000"/>
        </w:rPr>
        <w:t>2</w:t>
      </w:r>
      <w:r w:rsidR="000F4F49" w:rsidRPr="000F4F49">
        <w:rPr>
          <w:rFonts w:eastAsia="標楷體" w:hint="eastAsia"/>
          <w:color w:val="FF0000"/>
        </w:rPr>
        <w:t>學期之新聘</w:t>
      </w:r>
      <w:r w:rsidR="000F4F49" w:rsidRPr="000F4F49">
        <w:rPr>
          <w:rFonts w:eastAsia="標楷體"/>
          <w:color w:val="FF0000"/>
        </w:rPr>
        <w:t>教師</w:t>
      </w:r>
      <w:proofErr w:type="gramStart"/>
      <w:r w:rsidR="000F4F49" w:rsidRPr="000F4F49">
        <w:rPr>
          <w:rFonts w:ascii="標楷體" w:eastAsia="標楷體" w:hAnsi="標楷體" w:hint="eastAsia"/>
          <w:color w:val="FF0000"/>
        </w:rPr>
        <w:t>︰</w:t>
      </w:r>
      <w:proofErr w:type="gramEnd"/>
      <w:r w:rsidRPr="000F4F49">
        <w:rPr>
          <w:rFonts w:eastAsia="標楷體" w:hint="eastAsia"/>
          <w:color w:val="FF0000"/>
        </w:rPr>
        <w:t>單</w:t>
      </w:r>
      <w:r w:rsidR="00B4799C" w:rsidRPr="000F4F49">
        <w:rPr>
          <w:rFonts w:eastAsia="標楷體" w:hint="eastAsia"/>
          <w:color w:val="FF0000"/>
        </w:rPr>
        <w:t>一</w:t>
      </w:r>
      <w:r w:rsidRPr="000F4F49">
        <w:rPr>
          <w:rFonts w:eastAsia="標楷體" w:hint="eastAsia"/>
          <w:color w:val="FF0000"/>
        </w:rPr>
        <w:t>學期。</w:t>
      </w:r>
    </w:p>
    <w:p w:rsidR="000F4F49" w:rsidRPr="00CA2F42" w:rsidRDefault="000F4F49" w:rsidP="00073A1F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CA2F42"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 w:rsidRPr="00CA2F42">
        <w:rPr>
          <w:rFonts w:eastAsia="標楷體" w:hint="eastAsia"/>
        </w:rPr>
        <w:t>)</w:t>
      </w:r>
      <w:proofErr w:type="gramStart"/>
      <w:r w:rsidRPr="00CA2F42">
        <w:rPr>
          <w:rFonts w:eastAsia="標楷體" w:hint="eastAsia"/>
        </w:rPr>
        <w:t>欲精進</w:t>
      </w:r>
      <w:proofErr w:type="gramEnd"/>
      <w:r w:rsidRPr="00CA2F42">
        <w:rPr>
          <w:rFonts w:eastAsia="標楷體" w:hint="eastAsia"/>
        </w:rPr>
        <w:t>教學之專任教師：</w:t>
      </w:r>
      <w:r>
        <w:rPr>
          <w:rFonts w:eastAsia="標楷體" w:hint="eastAsia"/>
        </w:rPr>
        <w:t>單一學期</w:t>
      </w:r>
      <w:r w:rsidRPr="00CA2F42">
        <w:rPr>
          <w:rFonts w:eastAsia="標楷體" w:hint="eastAsia"/>
        </w:rPr>
        <w:t>。</w:t>
      </w:r>
    </w:p>
    <w:p w:rsidR="00B1599D" w:rsidRPr="00CA2F42" w:rsidRDefault="00B1599D" w:rsidP="00B1599D">
      <w:pPr>
        <w:spacing w:beforeLines="30" w:before="108"/>
        <w:jc w:val="both"/>
        <w:rPr>
          <w:rFonts w:eastAsia="標楷體"/>
        </w:rPr>
      </w:pPr>
      <w:r w:rsidRPr="00CA2F42">
        <w:rPr>
          <w:rFonts w:eastAsia="標楷體" w:hint="eastAsia"/>
        </w:rPr>
        <w:t>四、申請方式</w:t>
      </w:r>
    </w:p>
    <w:p w:rsidR="00B1599D" w:rsidRDefault="00B4799C" w:rsidP="00B4799C">
      <w:pPr>
        <w:spacing w:line="400" w:lineRule="exact"/>
        <w:ind w:leftChars="178" w:left="849" w:hangingChars="176" w:hanging="422"/>
        <w:rPr>
          <w:rFonts w:eastAsia="標楷體"/>
        </w:rPr>
      </w:pPr>
      <w:r w:rsidRPr="00CA2F42">
        <w:rPr>
          <w:rFonts w:eastAsia="標楷體" w:hint="eastAsia"/>
        </w:rPr>
        <w:t>(</w:t>
      </w:r>
      <w:proofErr w:type="gramStart"/>
      <w:r w:rsidRPr="00CA2F42">
        <w:rPr>
          <w:rFonts w:eastAsia="標楷體" w:hint="eastAsia"/>
        </w:rPr>
        <w:t>一</w:t>
      </w:r>
      <w:proofErr w:type="gramEnd"/>
      <w:r w:rsidRPr="00CA2F42">
        <w:rPr>
          <w:rFonts w:eastAsia="標楷體" w:hint="eastAsia"/>
        </w:rPr>
        <w:t>)</w:t>
      </w:r>
      <w:r w:rsidR="003E607E" w:rsidRPr="00CA2F42">
        <w:rPr>
          <w:rFonts w:eastAsia="標楷體" w:hint="eastAsia"/>
        </w:rPr>
        <w:t>每案</w:t>
      </w:r>
      <w:r w:rsidR="00B1599D" w:rsidRPr="00CA2F42">
        <w:rPr>
          <w:rFonts w:eastAsia="標楷體" w:hint="eastAsia"/>
        </w:rPr>
        <w:t>由</w:t>
      </w:r>
      <w:r w:rsidR="00B1599D" w:rsidRPr="00CA2F42">
        <w:rPr>
          <w:rFonts w:eastAsia="標楷體" w:hint="eastAsia"/>
        </w:rPr>
        <w:t>Mentee</w:t>
      </w:r>
      <w:r w:rsidR="00B1599D" w:rsidRPr="00CA2F42">
        <w:rPr>
          <w:rFonts w:eastAsia="標楷體" w:hint="eastAsia"/>
        </w:rPr>
        <w:t>開學兩</w:t>
      </w:r>
      <w:proofErr w:type="gramStart"/>
      <w:r w:rsidR="00B1599D" w:rsidRPr="00CA2F42">
        <w:rPr>
          <w:rFonts w:eastAsia="標楷體" w:hint="eastAsia"/>
        </w:rPr>
        <w:t>週</w:t>
      </w:r>
      <w:proofErr w:type="gramEnd"/>
      <w:r w:rsidR="00B1599D" w:rsidRPr="00CA2F42">
        <w:rPr>
          <w:rFonts w:eastAsia="標楷體" w:hint="eastAsia"/>
        </w:rPr>
        <w:t>內填具「淡江大學良師益友傳承帶領資料表」，由主管核章後送交學習與教學中</w:t>
      </w:r>
      <w:bookmarkStart w:id="0" w:name="_GoBack"/>
      <w:bookmarkEnd w:id="0"/>
      <w:r w:rsidR="00B1599D" w:rsidRPr="00CA2F42">
        <w:rPr>
          <w:rFonts w:eastAsia="標楷體" w:hint="eastAsia"/>
        </w:rPr>
        <w:t>心教師教學發展組。</w:t>
      </w:r>
    </w:p>
    <w:p w:rsidR="00B4799C" w:rsidRPr="00B4799C" w:rsidRDefault="00B4799C" w:rsidP="00B4799C">
      <w:pPr>
        <w:spacing w:line="400" w:lineRule="exact"/>
        <w:ind w:leftChars="178" w:left="480" w:hangingChars="22" w:hanging="53"/>
        <w:rPr>
          <w:rFonts w:eastAsia="標楷體"/>
        </w:rPr>
      </w:pPr>
      <w:r w:rsidRPr="00CA2F42"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 w:rsidRPr="00CA2F42">
        <w:rPr>
          <w:rFonts w:eastAsia="標楷體" w:hint="eastAsia"/>
        </w:rPr>
        <w:t>)</w:t>
      </w:r>
      <w:r w:rsidR="000F4F49" w:rsidRPr="000F4F49">
        <w:rPr>
          <w:rFonts w:eastAsia="標楷體" w:hint="eastAsia"/>
          <w:color w:val="FF0000"/>
        </w:rPr>
        <w:t>106</w:t>
      </w:r>
      <w:r w:rsidR="000F4F49" w:rsidRPr="000F4F49">
        <w:rPr>
          <w:rFonts w:eastAsia="標楷體" w:hint="eastAsia"/>
          <w:color w:val="FF0000"/>
        </w:rPr>
        <w:t>學年度第</w:t>
      </w:r>
      <w:r w:rsidR="000F4F49" w:rsidRPr="000F4F49">
        <w:rPr>
          <w:rFonts w:eastAsia="標楷體" w:hint="eastAsia"/>
          <w:color w:val="FF0000"/>
        </w:rPr>
        <w:t>1</w:t>
      </w:r>
      <w:r w:rsidR="000F4F49" w:rsidRPr="000F4F49">
        <w:rPr>
          <w:rFonts w:eastAsia="標楷體" w:hint="eastAsia"/>
          <w:color w:val="FF0000"/>
        </w:rPr>
        <w:t>學期之</w:t>
      </w:r>
      <w:r>
        <w:rPr>
          <w:rFonts w:eastAsia="標楷體" w:hint="eastAsia"/>
        </w:rPr>
        <w:t>新聘教師於第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學期申請時，可視需求更換</w:t>
      </w:r>
      <w:r>
        <w:rPr>
          <w:rFonts w:eastAsia="標楷體" w:hint="eastAsia"/>
        </w:rPr>
        <w:t>mentor</w:t>
      </w:r>
      <w:r>
        <w:rPr>
          <w:rFonts w:ascii="標楷體" w:eastAsia="標楷體" w:hAnsi="標楷體" w:hint="eastAsia"/>
        </w:rPr>
        <w:t>。</w:t>
      </w:r>
    </w:p>
    <w:p w:rsidR="00A13AE4" w:rsidRPr="00CA2F42" w:rsidRDefault="00A13AE4" w:rsidP="00A13AE4">
      <w:pPr>
        <w:spacing w:beforeLines="30" w:before="108"/>
        <w:jc w:val="both"/>
        <w:rPr>
          <w:rFonts w:eastAsia="標楷體"/>
        </w:rPr>
      </w:pPr>
      <w:r w:rsidRPr="00CA2F42">
        <w:rPr>
          <w:rFonts w:eastAsia="標楷體" w:hint="eastAsia"/>
        </w:rPr>
        <w:t>五、執行方式</w:t>
      </w:r>
    </w:p>
    <w:p w:rsidR="00A13AE4" w:rsidRPr="00CA2F42" w:rsidRDefault="00A13AE4" w:rsidP="003E607E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CA2F42">
        <w:rPr>
          <w:rFonts w:eastAsia="標楷體" w:hint="eastAsia"/>
        </w:rPr>
        <w:t>「個別輔導」：</w:t>
      </w:r>
      <w:r w:rsidRPr="00CA2F42">
        <w:rPr>
          <w:rFonts w:eastAsia="標楷體"/>
        </w:rPr>
        <w:t>由</w:t>
      </w:r>
      <w:r w:rsidRPr="00CA2F42">
        <w:rPr>
          <w:rFonts w:eastAsia="標楷體" w:hint="eastAsia"/>
        </w:rPr>
        <w:t>Mentor</w:t>
      </w:r>
      <w:r w:rsidRPr="00CA2F42">
        <w:rPr>
          <w:rFonts w:eastAsia="標楷體"/>
        </w:rPr>
        <w:t>與</w:t>
      </w:r>
      <w:r w:rsidRPr="00CA2F42">
        <w:rPr>
          <w:rFonts w:eastAsia="標楷體" w:hint="eastAsia"/>
        </w:rPr>
        <w:t>Mentee</w:t>
      </w:r>
      <w:r w:rsidRPr="00CA2F42">
        <w:rPr>
          <w:rFonts w:eastAsia="標楷體"/>
        </w:rPr>
        <w:t>於</w:t>
      </w:r>
      <w:r w:rsidR="003E607E" w:rsidRPr="00CA2F42">
        <w:rPr>
          <w:rFonts w:eastAsia="標楷體" w:hint="eastAsia"/>
        </w:rPr>
        <w:t>計畫</w:t>
      </w:r>
      <w:r w:rsidR="0082358C" w:rsidRPr="00CA2F42">
        <w:rPr>
          <w:rFonts w:eastAsia="標楷體"/>
        </w:rPr>
        <w:t>開始時商定</w:t>
      </w:r>
      <w:r w:rsidR="006311A6" w:rsidRPr="00CA2F42">
        <w:rPr>
          <w:rFonts w:eastAsia="標楷體" w:hint="eastAsia"/>
        </w:rPr>
        <w:t>，</w:t>
      </w:r>
      <w:r w:rsidR="006311A6" w:rsidRPr="00CA2F42">
        <w:rPr>
          <w:rFonts w:eastAsia="標楷體"/>
        </w:rPr>
        <w:t>原則上</w:t>
      </w:r>
      <w:r w:rsidR="006311A6" w:rsidRPr="005304C3">
        <w:rPr>
          <w:rFonts w:eastAsia="標楷體"/>
          <w:b/>
          <w:u w:val="single"/>
        </w:rPr>
        <w:t>雙方討論</w:t>
      </w:r>
      <w:r w:rsidR="006311A6" w:rsidRPr="005304C3">
        <w:rPr>
          <w:rFonts w:eastAsia="標楷體" w:hint="eastAsia"/>
          <w:b/>
          <w:u w:val="single"/>
        </w:rPr>
        <w:t>至少</w:t>
      </w:r>
      <w:r w:rsidR="006311A6" w:rsidRPr="005304C3">
        <w:rPr>
          <w:rFonts w:eastAsia="標楷體" w:hint="eastAsia"/>
          <w:b/>
          <w:u w:val="single"/>
        </w:rPr>
        <w:t>3</w:t>
      </w:r>
      <w:r w:rsidR="006311A6" w:rsidRPr="005304C3">
        <w:rPr>
          <w:rFonts w:eastAsia="標楷體" w:hint="eastAsia"/>
          <w:b/>
          <w:u w:val="single"/>
        </w:rPr>
        <w:t>次</w:t>
      </w:r>
      <w:r w:rsidR="006311A6" w:rsidRPr="005304C3">
        <w:rPr>
          <w:rFonts w:eastAsia="標楷體" w:hint="eastAsia"/>
          <w:b/>
          <w:u w:val="single"/>
        </w:rPr>
        <w:t>(</w:t>
      </w:r>
      <w:r w:rsidR="006311A6" w:rsidRPr="005304C3">
        <w:rPr>
          <w:rFonts w:eastAsia="標楷體" w:hint="eastAsia"/>
          <w:b/>
          <w:u w:val="single"/>
        </w:rPr>
        <w:t>含</w:t>
      </w:r>
      <w:r w:rsidR="006311A6" w:rsidRPr="005304C3">
        <w:rPr>
          <w:rFonts w:eastAsia="標楷體" w:hint="eastAsia"/>
          <w:b/>
          <w:u w:val="single"/>
        </w:rPr>
        <w:t>)</w:t>
      </w:r>
      <w:r w:rsidR="006311A6" w:rsidRPr="00CA2F42">
        <w:rPr>
          <w:rFonts w:eastAsia="標楷體" w:hint="eastAsia"/>
        </w:rPr>
        <w:t>並彙整填寫於帶領紀錄表</w:t>
      </w:r>
      <w:r w:rsidR="0082358C" w:rsidRPr="00CA2F42">
        <w:rPr>
          <w:rFonts w:eastAsia="標楷體"/>
        </w:rPr>
        <w:t>，</w:t>
      </w:r>
      <w:r w:rsidRPr="00CA2F42">
        <w:rPr>
          <w:rFonts w:eastAsia="標楷體" w:hint="eastAsia"/>
        </w:rPr>
        <w:t>可</w:t>
      </w:r>
      <w:proofErr w:type="gramStart"/>
      <w:r w:rsidRPr="00CA2F42">
        <w:rPr>
          <w:rFonts w:eastAsia="標楷體" w:hint="eastAsia"/>
        </w:rPr>
        <w:t>採</w:t>
      </w:r>
      <w:proofErr w:type="gramEnd"/>
      <w:r w:rsidRPr="00CA2F42">
        <w:rPr>
          <w:rFonts w:eastAsia="標楷體" w:hint="eastAsia"/>
        </w:rPr>
        <w:t>面談、電話</w:t>
      </w:r>
      <w:r w:rsidR="003E607E" w:rsidRPr="00CA2F42">
        <w:rPr>
          <w:rFonts w:eastAsia="標楷體" w:hint="eastAsia"/>
        </w:rPr>
        <w:t>、</w:t>
      </w:r>
      <w:proofErr w:type="gramStart"/>
      <w:r w:rsidR="003E607E" w:rsidRPr="00CA2F42">
        <w:rPr>
          <w:rFonts w:eastAsia="標楷體" w:hint="eastAsia"/>
        </w:rPr>
        <w:t>觀課交流</w:t>
      </w:r>
      <w:proofErr w:type="gramEnd"/>
      <w:r w:rsidR="003E607E" w:rsidRPr="00CA2F42">
        <w:rPr>
          <w:rFonts w:eastAsia="標楷體" w:hint="eastAsia"/>
        </w:rPr>
        <w:t>、</w:t>
      </w:r>
      <w:r w:rsidRPr="00CA2F42">
        <w:rPr>
          <w:rFonts w:eastAsia="標楷體" w:hint="eastAsia"/>
        </w:rPr>
        <w:t>網路聯絡及其他方式進行</w:t>
      </w:r>
      <w:r w:rsidRPr="00CA2F42">
        <w:rPr>
          <w:rFonts w:eastAsia="標楷體"/>
        </w:rPr>
        <w:t>。</w:t>
      </w:r>
    </w:p>
    <w:p w:rsidR="00461C99" w:rsidRPr="00CA2F42" w:rsidRDefault="00A13AE4" w:rsidP="005A26DB">
      <w:pPr>
        <w:widowControl/>
        <w:rPr>
          <w:rFonts w:eastAsia="標楷體"/>
        </w:rPr>
      </w:pPr>
      <w:r w:rsidRPr="00CA2F42">
        <w:rPr>
          <w:rFonts w:eastAsia="標楷體" w:hint="eastAsia"/>
        </w:rPr>
        <w:t>六</w:t>
      </w:r>
      <w:r w:rsidR="00461C99" w:rsidRPr="00CA2F42">
        <w:rPr>
          <w:rFonts w:eastAsia="標楷體" w:hint="eastAsia"/>
        </w:rPr>
        <w:t>、</w:t>
      </w:r>
      <w:r w:rsidR="002E3543" w:rsidRPr="00CA2F42">
        <w:rPr>
          <w:rFonts w:eastAsia="標楷體" w:hint="eastAsia"/>
        </w:rPr>
        <w:t>執行</w:t>
      </w:r>
      <w:r w:rsidR="002E100E" w:rsidRPr="00CA2F42">
        <w:rPr>
          <w:rFonts w:eastAsia="標楷體" w:hint="eastAsia"/>
        </w:rPr>
        <w:t>內容</w:t>
      </w:r>
    </w:p>
    <w:p w:rsidR="003E607E" w:rsidRPr="00CA2F42" w:rsidRDefault="003E607E" w:rsidP="003E607E">
      <w:pPr>
        <w:spacing w:line="400" w:lineRule="exact"/>
        <w:ind w:leftChars="200" w:left="1380" w:hangingChars="375" w:hanging="900"/>
        <w:jc w:val="both"/>
        <w:rPr>
          <w:rFonts w:eastAsia="標楷體"/>
        </w:rPr>
      </w:pPr>
      <w:r w:rsidRPr="00CA2F42">
        <w:rPr>
          <w:rFonts w:eastAsia="標楷體" w:hint="eastAsia"/>
        </w:rPr>
        <w:lastRenderedPageBreak/>
        <w:t>Mentor</w:t>
      </w:r>
      <w:r w:rsidRPr="00CA2F42">
        <w:rPr>
          <w:rFonts w:eastAsia="標楷體" w:hint="eastAsia"/>
        </w:rPr>
        <w:t>應依</w:t>
      </w:r>
      <w:r w:rsidRPr="00CA2F42">
        <w:rPr>
          <w:rFonts w:eastAsia="標楷體" w:hint="eastAsia"/>
        </w:rPr>
        <w:t>Mentee</w:t>
      </w:r>
      <w:r w:rsidRPr="00CA2F42">
        <w:rPr>
          <w:rFonts w:eastAsia="標楷體" w:hint="eastAsia"/>
        </w:rPr>
        <w:t>屬性進行下列內容之協助與輔導。</w:t>
      </w:r>
    </w:p>
    <w:p w:rsidR="006311A6" w:rsidRPr="00CA2F42" w:rsidRDefault="006311A6" w:rsidP="006311A6">
      <w:pPr>
        <w:spacing w:line="400" w:lineRule="exact"/>
        <w:ind w:leftChars="200" w:left="1380" w:hangingChars="375" w:hanging="900"/>
        <w:jc w:val="both"/>
        <w:rPr>
          <w:rFonts w:eastAsia="標楷體"/>
        </w:rPr>
      </w:pPr>
      <w:r w:rsidRPr="00CA2F42">
        <w:rPr>
          <w:rFonts w:eastAsia="標楷體" w:hint="eastAsia"/>
        </w:rPr>
        <w:t>(</w:t>
      </w:r>
      <w:proofErr w:type="gramStart"/>
      <w:r w:rsidRPr="00CA2F42">
        <w:rPr>
          <w:rFonts w:eastAsia="標楷體" w:hint="eastAsia"/>
        </w:rPr>
        <w:t>一</w:t>
      </w:r>
      <w:proofErr w:type="gramEnd"/>
      <w:r w:rsidRPr="00CA2F42">
        <w:rPr>
          <w:rFonts w:eastAsia="標楷體" w:hint="eastAsia"/>
        </w:rPr>
        <w:t xml:space="preserve">) </w:t>
      </w:r>
      <w:r w:rsidRPr="00CA2F42">
        <w:rPr>
          <w:rFonts w:eastAsia="標楷體" w:hint="eastAsia"/>
        </w:rPr>
        <w:t>新聘專任教師</w:t>
      </w:r>
    </w:p>
    <w:p w:rsidR="006D66CD" w:rsidRPr="00CA2F42" w:rsidRDefault="006311A6" w:rsidP="006311A6">
      <w:pPr>
        <w:spacing w:line="400" w:lineRule="exact"/>
        <w:ind w:leftChars="350" w:left="1080" w:hangingChars="100" w:hanging="240"/>
        <w:jc w:val="both"/>
        <w:rPr>
          <w:rFonts w:eastAsia="標楷體"/>
        </w:rPr>
      </w:pPr>
      <w:r w:rsidRPr="00CA2F42">
        <w:rPr>
          <w:rFonts w:eastAsia="標楷體" w:hint="eastAsia"/>
        </w:rPr>
        <w:t>1.</w:t>
      </w:r>
      <w:r w:rsidR="006D66CD" w:rsidRPr="00CA2F42">
        <w:rPr>
          <w:rFonts w:eastAsia="標楷體" w:hint="eastAsia"/>
        </w:rPr>
        <w:t>教學面</w:t>
      </w:r>
      <w:r w:rsidR="00640768" w:rsidRPr="00CA2F42">
        <w:rPr>
          <w:rFonts w:eastAsia="標楷體" w:hint="eastAsia"/>
        </w:rPr>
        <w:t>：</w:t>
      </w:r>
      <w:r w:rsidR="00B1599D" w:rsidRPr="00CA2F42">
        <w:rPr>
          <w:rFonts w:eastAsia="標楷體" w:hint="eastAsia"/>
        </w:rPr>
        <w:t>協助瞭解</w:t>
      </w:r>
      <w:r w:rsidR="00F50BBD" w:rsidRPr="00CA2F42">
        <w:rPr>
          <w:rFonts w:eastAsia="標楷體" w:hint="eastAsia"/>
        </w:rPr>
        <w:t>課程與教學相關事項，包括</w:t>
      </w:r>
      <w:r w:rsidR="00CE6A75" w:rsidRPr="00CA2F42">
        <w:rPr>
          <w:rFonts w:eastAsia="標楷體" w:hint="eastAsia"/>
        </w:rPr>
        <w:t>系所課程地圖、必選修課程</w:t>
      </w:r>
      <w:r w:rsidR="00640768" w:rsidRPr="00CA2F42">
        <w:rPr>
          <w:rFonts w:eastAsia="標楷體" w:hint="eastAsia"/>
        </w:rPr>
        <w:t>、</w:t>
      </w:r>
      <w:r w:rsidR="00002F56" w:rsidRPr="00CA2F42">
        <w:rPr>
          <w:rFonts w:eastAsia="標楷體" w:hint="eastAsia"/>
        </w:rPr>
        <w:t>教學</w:t>
      </w:r>
      <w:r w:rsidR="00332320" w:rsidRPr="00CA2F42">
        <w:rPr>
          <w:rFonts w:eastAsia="標楷體" w:hint="eastAsia"/>
        </w:rPr>
        <w:t>經驗分享</w:t>
      </w:r>
      <w:r w:rsidR="00332320" w:rsidRPr="00CA2F42">
        <w:rPr>
          <w:rFonts w:eastAsia="標楷體" w:hint="eastAsia"/>
        </w:rPr>
        <w:t>(</w:t>
      </w:r>
      <w:r w:rsidR="00332320" w:rsidRPr="00CA2F42">
        <w:rPr>
          <w:rFonts w:eastAsia="標楷體" w:hint="eastAsia"/>
        </w:rPr>
        <w:t>如</w:t>
      </w:r>
      <w:r w:rsidR="00332320" w:rsidRPr="00CA2F42">
        <w:rPr>
          <w:rFonts w:eastAsia="標楷體" w:hint="eastAsia"/>
        </w:rPr>
        <w:t>:</w:t>
      </w:r>
      <w:r w:rsidR="00332320" w:rsidRPr="00CA2F42">
        <w:rPr>
          <w:rFonts w:eastAsia="標楷體" w:hint="eastAsia"/>
        </w:rPr>
        <w:t>教學方法與技巧、班級經營或</w:t>
      </w:r>
      <w:r w:rsidR="00002F56" w:rsidRPr="00CA2F42">
        <w:rPr>
          <w:rFonts w:eastAsia="標楷體" w:hint="eastAsia"/>
        </w:rPr>
        <w:t>學習評量方法</w:t>
      </w:r>
      <w:r w:rsidR="00332320" w:rsidRPr="00CA2F42">
        <w:rPr>
          <w:rFonts w:eastAsia="標楷體"/>
        </w:rPr>
        <w:t>…</w:t>
      </w:r>
      <w:r w:rsidR="00332320" w:rsidRPr="00CA2F42">
        <w:rPr>
          <w:rFonts w:eastAsia="標楷體" w:hint="eastAsia"/>
        </w:rPr>
        <w:t>等</w:t>
      </w:r>
      <w:r w:rsidR="00332320" w:rsidRPr="00CA2F42">
        <w:rPr>
          <w:rFonts w:eastAsia="標楷體" w:hint="eastAsia"/>
        </w:rPr>
        <w:t>)</w:t>
      </w:r>
      <w:r w:rsidR="00332320" w:rsidRPr="00CA2F42">
        <w:rPr>
          <w:rFonts w:eastAsia="標楷體" w:hint="eastAsia"/>
        </w:rPr>
        <w:t>、</w:t>
      </w:r>
      <w:proofErr w:type="gramStart"/>
      <w:r w:rsidR="00332320" w:rsidRPr="00CA2F42">
        <w:rPr>
          <w:rFonts w:eastAsia="標楷體" w:hint="eastAsia"/>
        </w:rPr>
        <w:t>觀課交流</w:t>
      </w:r>
      <w:proofErr w:type="gramEnd"/>
      <w:r w:rsidR="00002F56" w:rsidRPr="00CA2F42">
        <w:rPr>
          <w:rFonts w:eastAsia="標楷體" w:hint="eastAsia"/>
        </w:rPr>
        <w:t>及課堂教學輔助工具</w:t>
      </w:r>
      <w:r w:rsidR="00002F56" w:rsidRPr="00CA2F42">
        <w:rPr>
          <w:rFonts w:eastAsia="標楷體"/>
        </w:rPr>
        <w:t>…</w:t>
      </w:r>
      <w:r w:rsidR="00002F56" w:rsidRPr="00CA2F42">
        <w:rPr>
          <w:rFonts w:eastAsia="標楷體" w:hint="eastAsia"/>
        </w:rPr>
        <w:t>等</w:t>
      </w:r>
      <w:r w:rsidR="00332320" w:rsidRPr="00CA2F42">
        <w:rPr>
          <w:rFonts w:eastAsia="標楷體" w:hint="eastAsia"/>
        </w:rPr>
        <w:t>。</w:t>
      </w:r>
      <w:r w:rsidR="00F50BBD" w:rsidRPr="005304C3">
        <w:rPr>
          <w:rFonts w:eastAsia="標楷體" w:hint="eastAsia"/>
          <w:b/>
          <w:u w:val="single"/>
        </w:rPr>
        <w:t>初任</w:t>
      </w:r>
      <w:r w:rsidR="00332320" w:rsidRPr="005304C3">
        <w:rPr>
          <w:rFonts w:eastAsia="標楷體" w:hint="eastAsia"/>
          <w:b/>
          <w:u w:val="single"/>
        </w:rPr>
        <w:t>大學</w:t>
      </w:r>
      <w:r w:rsidR="00F50BBD" w:rsidRPr="005304C3">
        <w:rPr>
          <w:rFonts w:eastAsia="標楷體" w:hint="eastAsia"/>
          <w:b/>
          <w:u w:val="single"/>
        </w:rPr>
        <w:t>教職之</w:t>
      </w:r>
      <w:r w:rsidR="00F50BBD" w:rsidRPr="005304C3">
        <w:rPr>
          <w:rFonts w:eastAsia="標楷體" w:hint="eastAsia"/>
          <w:b/>
          <w:u w:val="single"/>
        </w:rPr>
        <w:t>Mentee</w:t>
      </w:r>
      <w:r w:rsidR="00332320" w:rsidRPr="00CA2F42">
        <w:rPr>
          <w:rFonts w:eastAsia="標楷體" w:hint="eastAsia"/>
        </w:rPr>
        <w:t>以</w:t>
      </w:r>
      <w:r w:rsidR="003D2ADE" w:rsidRPr="00CA2F42">
        <w:rPr>
          <w:rFonts w:eastAsia="標楷體" w:hint="eastAsia"/>
        </w:rPr>
        <w:t>授課領域</w:t>
      </w:r>
      <w:r w:rsidR="00332320" w:rsidRPr="00CA2F42">
        <w:rPr>
          <w:rFonts w:eastAsia="標楷體" w:hint="eastAsia"/>
        </w:rPr>
        <w:t>相近之</w:t>
      </w:r>
      <w:r w:rsidR="00332320" w:rsidRPr="00CA2F42">
        <w:rPr>
          <w:rFonts w:eastAsia="標楷體" w:hint="eastAsia"/>
        </w:rPr>
        <w:t>Mentor</w:t>
      </w:r>
      <w:r w:rsidR="00332320" w:rsidRPr="00CA2F42">
        <w:rPr>
          <w:rFonts w:eastAsia="標楷體" w:hint="eastAsia"/>
        </w:rPr>
        <w:t>教師為優先考量，且</w:t>
      </w:r>
      <w:r w:rsidR="009104AC" w:rsidRPr="00CA2F42">
        <w:rPr>
          <w:rFonts w:eastAsia="標楷體" w:hint="eastAsia"/>
        </w:rPr>
        <w:t>Mentee</w:t>
      </w:r>
      <w:r w:rsidR="00135E51" w:rsidRPr="00CA2F42">
        <w:rPr>
          <w:rFonts w:eastAsia="標楷體" w:hint="eastAsia"/>
        </w:rPr>
        <w:t>與</w:t>
      </w:r>
      <w:r w:rsidR="00135E51" w:rsidRPr="00CA2F42">
        <w:rPr>
          <w:rFonts w:eastAsia="標楷體" w:hint="eastAsia"/>
        </w:rPr>
        <w:t>Mentor</w:t>
      </w:r>
      <w:r w:rsidR="00135E51" w:rsidRPr="005304C3">
        <w:rPr>
          <w:rFonts w:eastAsia="標楷體" w:hint="eastAsia"/>
          <w:b/>
          <w:u w:val="single"/>
        </w:rPr>
        <w:t>至少須進行</w:t>
      </w:r>
      <w:proofErr w:type="gramStart"/>
      <w:r w:rsidR="00135E51" w:rsidRPr="005304C3">
        <w:rPr>
          <w:rFonts w:eastAsia="標楷體" w:hint="eastAsia"/>
          <w:b/>
          <w:u w:val="single"/>
        </w:rPr>
        <w:t>一次</w:t>
      </w:r>
      <w:r w:rsidR="00F50BBD" w:rsidRPr="005304C3">
        <w:rPr>
          <w:rFonts w:eastAsia="標楷體" w:hint="eastAsia"/>
          <w:b/>
          <w:u w:val="single"/>
        </w:rPr>
        <w:t>觀課交流</w:t>
      </w:r>
      <w:proofErr w:type="gramEnd"/>
      <w:r w:rsidR="00135E51" w:rsidRPr="005304C3">
        <w:rPr>
          <w:rFonts w:eastAsia="標楷體" w:hint="eastAsia"/>
          <w:b/>
          <w:u w:val="single"/>
        </w:rPr>
        <w:t>，</w:t>
      </w:r>
      <w:proofErr w:type="gramStart"/>
      <w:r w:rsidR="00135E51" w:rsidRPr="005304C3">
        <w:rPr>
          <w:rFonts w:eastAsia="標楷體" w:hint="eastAsia"/>
          <w:b/>
          <w:u w:val="single"/>
        </w:rPr>
        <w:t>觀課課程</w:t>
      </w:r>
      <w:proofErr w:type="gramEnd"/>
      <w:r w:rsidR="00135E51" w:rsidRPr="005304C3">
        <w:rPr>
          <w:rFonts w:eastAsia="標楷體" w:hint="eastAsia"/>
          <w:b/>
          <w:u w:val="single"/>
        </w:rPr>
        <w:t>須為</w:t>
      </w:r>
      <w:r w:rsidR="00135E51" w:rsidRPr="005304C3">
        <w:rPr>
          <w:rFonts w:eastAsia="標楷體" w:hint="eastAsia"/>
          <w:b/>
          <w:u w:val="single"/>
        </w:rPr>
        <w:t>Mentee</w:t>
      </w:r>
      <w:r w:rsidR="00135E51" w:rsidRPr="005304C3">
        <w:rPr>
          <w:rFonts w:eastAsia="標楷體" w:hint="eastAsia"/>
          <w:b/>
          <w:u w:val="single"/>
        </w:rPr>
        <w:t>或</w:t>
      </w:r>
      <w:r w:rsidR="00135E51" w:rsidRPr="005304C3">
        <w:rPr>
          <w:rFonts w:eastAsia="標楷體" w:hint="eastAsia"/>
          <w:b/>
          <w:u w:val="single"/>
        </w:rPr>
        <w:t>Mentor</w:t>
      </w:r>
      <w:r w:rsidR="00135E51" w:rsidRPr="005304C3">
        <w:rPr>
          <w:rFonts w:eastAsia="標楷體" w:hint="eastAsia"/>
          <w:b/>
          <w:u w:val="single"/>
        </w:rPr>
        <w:t>的授課課程</w:t>
      </w:r>
      <w:r w:rsidR="00F50BBD" w:rsidRPr="00CA2F42">
        <w:rPr>
          <w:rFonts w:eastAsia="標楷體" w:hint="eastAsia"/>
        </w:rPr>
        <w:t>。</w:t>
      </w:r>
    </w:p>
    <w:p w:rsidR="00CE6A75" w:rsidRPr="00CA2F42" w:rsidRDefault="006311A6" w:rsidP="006311A6">
      <w:pPr>
        <w:spacing w:line="400" w:lineRule="exact"/>
        <w:ind w:leftChars="350" w:left="1080" w:hangingChars="100" w:hanging="240"/>
        <w:jc w:val="both"/>
        <w:rPr>
          <w:rFonts w:eastAsia="標楷體"/>
        </w:rPr>
      </w:pPr>
      <w:r w:rsidRPr="00CA2F42">
        <w:rPr>
          <w:rFonts w:eastAsia="標楷體" w:hint="eastAsia"/>
        </w:rPr>
        <w:t>2.</w:t>
      </w:r>
      <w:r w:rsidR="006D66CD" w:rsidRPr="00CA2F42">
        <w:rPr>
          <w:rFonts w:eastAsia="標楷體" w:hint="eastAsia"/>
        </w:rPr>
        <w:t>研究面</w:t>
      </w:r>
      <w:r w:rsidR="00640768" w:rsidRPr="00CA2F42">
        <w:rPr>
          <w:rFonts w:eastAsia="標楷體" w:hint="eastAsia"/>
        </w:rPr>
        <w:t>：</w:t>
      </w:r>
      <w:r w:rsidR="00F50BBD" w:rsidRPr="00CA2F42">
        <w:rPr>
          <w:rFonts w:eastAsia="標楷體" w:hint="eastAsia"/>
        </w:rPr>
        <w:t>協助瞭解研究與論文發表相關事項，包括</w:t>
      </w:r>
      <w:r w:rsidR="00CE6A75" w:rsidRPr="00CA2F42">
        <w:rPr>
          <w:rFonts w:eastAsia="標楷體" w:hint="eastAsia"/>
        </w:rPr>
        <w:t>論文投稿指引</w:t>
      </w:r>
      <w:r w:rsidR="00332320" w:rsidRPr="00CA2F42">
        <w:rPr>
          <w:rFonts w:eastAsia="標楷體" w:hint="eastAsia"/>
        </w:rPr>
        <w:t>、</w:t>
      </w:r>
      <w:r w:rsidR="00B1599D" w:rsidRPr="00CA2F42">
        <w:rPr>
          <w:rFonts w:eastAsia="標楷體" w:hint="eastAsia"/>
        </w:rPr>
        <w:t>各類研究計畫之申請</w:t>
      </w:r>
      <w:r w:rsidR="00B1599D" w:rsidRPr="00CA2F42">
        <w:rPr>
          <w:rFonts w:eastAsia="標楷體" w:hint="eastAsia"/>
        </w:rPr>
        <w:t>(</w:t>
      </w:r>
      <w:r w:rsidR="00332320" w:rsidRPr="00CA2F42">
        <w:rPr>
          <w:rFonts w:eastAsia="標楷體" w:hint="eastAsia"/>
        </w:rPr>
        <w:t>科技部</w:t>
      </w:r>
      <w:r w:rsidR="00332320" w:rsidRPr="00CA2F42">
        <w:rPr>
          <w:rFonts w:eastAsia="標楷體" w:hint="eastAsia"/>
        </w:rPr>
        <w:t>/</w:t>
      </w:r>
      <w:r w:rsidR="00332320" w:rsidRPr="00CA2F42">
        <w:rPr>
          <w:rFonts w:eastAsia="標楷體" w:hint="eastAsia"/>
        </w:rPr>
        <w:t>本校重點研究計畫</w:t>
      </w:r>
      <w:r w:rsidR="00332320" w:rsidRPr="00CA2F42">
        <w:rPr>
          <w:rFonts w:eastAsia="標楷體" w:hint="eastAsia"/>
        </w:rPr>
        <w:t>/</w:t>
      </w:r>
      <w:r w:rsidR="00332320" w:rsidRPr="00CA2F42">
        <w:rPr>
          <w:rFonts w:eastAsia="標楷體" w:hint="eastAsia"/>
        </w:rPr>
        <w:t>產學合作計畫</w:t>
      </w:r>
      <w:r w:rsidR="00B1599D" w:rsidRPr="00CA2F42">
        <w:rPr>
          <w:rFonts w:eastAsia="標楷體" w:hint="eastAsia"/>
        </w:rPr>
        <w:t>)</w:t>
      </w:r>
      <w:r w:rsidR="00332320" w:rsidRPr="00CA2F42">
        <w:rPr>
          <w:rFonts w:eastAsia="標楷體" w:hint="eastAsia"/>
        </w:rPr>
        <w:t>及研究計畫的合作</w:t>
      </w:r>
      <w:r w:rsidR="00332320" w:rsidRPr="00CA2F42">
        <w:rPr>
          <w:rFonts w:eastAsia="標楷體"/>
        </w:rPr>
        <w:t>…</w:t>
      </w:r>
      <w:r w:rsidR="003E607E" w:rsidRPr="00CA2F42">
        <w:rPr>
          <w:rFonts w:eastAsia="標楷體" w:hint="eastAsia"/>
        </w:rPr>
        <w:t>等</w:t>
      </w:r>
      <w:r w:rsidR="00640768" w:rsidRPr="00CA2F42">
        <w:rPr>
          <w:rFonts w:eastAsia="標楷體" w:hint="eastAsia"/>
        </w:rPr>
        <w:t>。</w:t>
      </w:r>
    </w:p>
    <w:p w:rsidR="006D66CD" w:rsidRPr="00CA2F42" w:rsidRDefault="006311A6" w:rsidP="006311A6">
      <w:pPr>
        <w:spacing w:line="400" w:lineRule="exact"/>
        <w:ind w:leftChars="350" w:left="1080" w:hangingChars="100" w:hanging="240"/>
        <w:jc w:val="both"/>
        <w:rPr>
          <w:rFonts w:eastAsia="標楷體"/>
        </w:rPr>
      </w:pPr>
      <w:r w:rsidRPr="00CA2F42">
        <w:rPr>
          <w:rFonts w:eastAsia="標楷體" w:hint="eastAsia"/>
        </w:rPr>
        <w:t>3.</w:t>
      </w:r>
      <w:r w:rsidR="006D66CD" w:rsidRPr="00CA2F42">
        <w:rPr>
          <w:rFonts w:eastAsia="標楷體" w:hint="eastAsia"/>
        </w:rPr>
        <w:t>輔導面</w:t>
      </w:r>
      <w:r w:rsidR="00640768" w:rsidRPr="00CA2F42">
        <w:rPr>
          <w:rFonts w:eastAsia="標楷體" w:hint="eastAsia"/>
        </w:rPr>
        <w:t>：</w:t>
      </w:r>
      <w:r w:rsidR="00F23E17" w:rsidRPr="00CA2F42">
        <w:rPr>
          <w:rFonts w:eastAsia="標楷體" w:hint="eastAsia"/>
        </w:rPr>
        <w:t>協助瞭解</w:t>
      </w:r>
      <w:r w:rsidR="00F50BBD" w:rsidRPr="00CA2F42">
        <w:rPr>
          <w:rFonts w:eastAsia="標楷體" w:hint="eastAsia"/>
        </w:rPr>
        <w:t>學生輔導相關事項，包括</w:t>
      </w:r>
      <w:r w:rsidR="00332320" w:rsidRPr="00CA2F42">
        <w:rPr>
          <w:rFonts w:eastAsia="標楷體" w:hint="eastAsia"/>
        </w:rPr>
        <w:t>導生的一般輔導</w:t>
      </w:r>
      <w:r w:rsidR="00332320" w:rsidRPr="00CA2F42">
        <w:rPr>
          <w:rFonts w:eastAsia="標楷體" w:hint="eastAsia"/>
        </w:rPr>
        <w:t>(</w:t>
      </w:r>
      <w:r w:rsidR="00332320" w:rsidRPr="00CA2F42">
        <w:rPr>
          <w:rFonts w:eastAsia="標楷體" w:hint="eastAsia"/>
        </w:rPr>
        <w:t>如</w:t>
      </w:r>
      <w:r w:rsidR="00332320" w:rsidRPr="00CA2F42">
        <w:rPr>
          <w:rFonts w:eastAsia="標楷體" w:hint="eastAsia"/>
        </w:rPr>
        <w:t>:</w:t>
      </w:r>
      <w:r w:rsidR="00332320" w:rsidRPr="00CA2F42">
        <w:rPr>
          <w:rFonts w:eastAsia="標楷體" w:hint="eastAsia"/>
        </w:rPr>
        <w:t>導生時間、導師輔導紀錄、導師研習</w:t>
      </w:r>
      <w:r w:rsidR="00332320" w:rsidRPr="00CA2F42">
        <w:rPr>
          <w:rFonts w:eastAsia="標楷體" w:hint="eastAsia"/>
        </w:rPr>
        <w:t>)</w:t>
      </w:r>
      <w:r w:rsidR="00332320" w:rsidRPr="00CA2F42">
        <w:rPr>
          <w:rFonts w:eastAsia="標楷體" w:hint="eastAsia"/>
        </w:rPr>
        <w:t>、學生的特殊輔導及轉</w:t>
      </w:r>
      <w:proofErr w:type="gramStart"/>
      <w:r w:rsidR="00332320" w:rsidRPr="00CA2F42">
        <w:rPr>
          <w:rFonts w:eastAsia="標楷體" w:hint="eastAsia"/>
        </w:rPr>
        <w:t>介</w:t>
      </w:r>
      <w:proofErr w:type="gramEnd"/>
      <w:r w:rsidR="00332320" w:rsidRPr="00CA2F42">
        <w:rPr>
          <w:rFonts w:eastAsia="標楷體" w:hint="eastAsia"/>
        </w:rPr>
        <w:t>(</w:t>
      </w:r>
      <w:r w:rsidR="00332320" w:rsidRPr="00CA2F42">
        <w:rPr>
          <w:rFonts w:eastAsia="標楷體" w:hint="eastAsia"/>
        </w:rPr>
        <w:t>如</w:t>
      </w:r>
      <w:r w:rsidR="00332320" w:rsidRPr="00CA2F42">
        <w:rPr>
          <w:rFonts w:eastAsia="標楷體" w:hint="eastAsia"/>
        </w:rPr>
        <w:t>:1/2</w:t>
      </w:r>
      <w:r w:rsidR="00332320" w:rsidRPr="00CA2F42">
        <w:rPr>
          <w:rFonts w:eastAsia="標楷體" w:hint="eastAsia"/>
        </w:rPr>
        <w:t>輔導方式、</w:t>
      </w:r>
      <w:proofErr w:type="gramStart"/>
      <w:r w:rsidR="00332320" w:rsidRPr="00CA2F42">
        <w:rPr>
          <w:rFonts w:eastAsia="標楷體" w:hint="eastAsia"/>
        </w:rPr>
        <w:t>諮</w:t>
      </w:r>
      <w:proofErr w:type="gramEnd"/>
      <w:r w:rsidR="00332320" w:rsidRPr="00CA2F42">
        <w:rPr>
          <w:rFonts w:eastAsia="標楷體" w:hint="eastAsia"/>
        </w:rPr>
        <w:t>輔組轉</w:t>
      </w:r>
      <w:proofErr w:type="gramStart"/>
      <w:r w:rsidR="00332320" w:rsidRPr="00CA2F42">
        <w:rPr>
          <w:rFonts w:eastAsia="標楷體" w:hint="eastAsia"/>
        </w:rPr>
        <w:t>介</w:t>
      </w:r>
      <w:proofErr w:type="gramEnd"/>
      <w:r w:rsidR="00332320" w:rsidRPr="00CA2F42">
        <w:rPr>
          <w:rFonts w:eastAsia="標楷體" w:hint="eastAsia"/>
        </w:rPr>
        <w:t>機制</w:t>
      </w:r>
      <w:r w:rsidR="00332320" w:rsidRPr="00CA2F42">
        <w:rPr>
          <w:rFonts w:eastAsia="標楷體" w:hint="eastAsia"/>
        </w:rPr>
        <w:t>)</w:t>
      </w:r>
      <w:r w:rsidR="00332320" w:rsidRPr="00CA2F42">
        <w:rPr>
          <w:rFonts w:eastAsia="標楷體" w:hint="eastAsia"/>
        </w:rPr>
        <w:t>及學生資源的說明</w:t>
      </w:r>
      <w:r w:rsidR="00332320" w:rsidRPr="00CA2F42">
        <w:rPr>
          <w:rFonts w:eastAsia="標楷體" w:hint="eastAsia"/>
        </w:rPr>
        <w:t>(</w:t>
      </w:r>
      <w:r w:rsidR="00332320" w:rsidRPr="00CA2F42">
        <w:rPr>
          <w:rFonts w:eastAsia="標楷體" w:hint="eastAsia"/>
        </w:rPr>
        <w:t>如</w:t>
      </w:r>
      <w:r w:rsidR="00332320" w:rsidRPr="00CA2F42">
        <w:rPr>
          <w:rFonts w:eastAsia="標楷體" w:hint="eastAsia"/>
        </w:rPr>
        <w:t>:</w:t>
      </w:r>
      <w:r w:rsidR="00332320" w:rsidRPr="00CA2F42">
        <w:rPr>
          <w:rFonts w:eastAsia="標楷體" w:hint="eastAsia"/>
        </w:rPr>
        <w:t>各類學生獎助學金、課業輔導、急難救助</w:t>
      </w:r>
      <w:r w:rsidR="00332320" w:rsidRPr="00CA2F42">
        <w:rPr>
          <w:rFonts w:eastAsia="標楷體" w:hint="eastAsia"/>
        </w:rPr>
        <w:t>)</w:t>
      </w:r>
      <w:r w:rsidR="003E607E" w:rsidRPr="00CA2F42">
        <w:rPr>
          <w:rFonts w:eastAsia="標楷體"/>
        </w:rPr>
        <w:t>…</w:t>
      </w:r>
      <w:r w:rsidR="003E607E" w:rsidRPr="00CA2F42">
        <w:rPr>
          <w:rFonts w:eastAsia="標楷體" w:hint="eastAsia"/>
        </w:rPr>
        <w:t>等</w:t>
      </w:r>
      <w:r w:rsidR="00640768" w:rsidRPr="00CA2F42">
        <w:rPr>
          <w:rFonts w:eastAsia="標楷體" w:hint="eastAsia"/>
        </w:rPr>
        <w:t>。</w:t>
      </w:r>
    </w:p>
    <w:p w:rsidR="005D578D" w:rsidRPr="00CA2F42" w:rsidRDefault="006311A6" w:rsidP="006311A6">
      <w:pPr>
        <w:spacing w:line="400" w:lineRule="exact"/>
        <w:ind w:leftChars="350" w:left="1080" w:hangingChars="100" w:hanging="240"/>
        <w:jc w:val="both"/>
        <w:rPr>
          <w:rFonts w:eastAsia="標楷體"/>
        </w:rPr>
      </w:pPr>
      <w:r w:rsidRPr="00CA2F42">
        <w:rPr>
          <w:rFonts w:eastAsia="標楷體" w:hint="eastAsia"/>
        </w:rPr>
        <w:t>4.</w:t>
      </w:r>
      <w:r w:rsidR="005D578D" w:rsidRPr="00CA2F42">
        <w:rPr>
          <w:rFonts w:eastAsia="標楷體" w:hint="eastAsia"/>
        </w:rPr>
        <w:t>其他面</w:t>
      </w:r>
      <w:r w:rsidR="00640768" w:rsidRPr="00CA2F42">
        <w:rPr>
          <w:rFonts w:eastAsia="標楷體" w:hint="eastAsia"/>
        </w:rPr>
        <w:t>：</w:t>
      </w:r>
      <w:r w:rsidR="00F23E17" w:rsidRPr="00CA2F42">
        <w:rPr>
          <w:rFonts w:eastAsia="標楷體" w:hint="eastAsia"/>
        </w:rPr>
        <w:t>協助瞭解</w:t>
      </w:r>
      <w:r w:rsidR="00640768" w:rsidRPr="00CA2F42">
        <w:rPr>
          <w:rFonts w:eastAsia="標楷體" w:hint="eastAsia"/>
        </w:rPr>
        <w:t>本校教學</w:t>
      </w:r>
      <w:r w:rsidR="00640768" w:rsidRPr="00CA2F42">
        <w:rPr>
          <w:rFonts w:eastAsia="標楷體" w:hint="eastAsia"/>
        </w:rPr>
        <w:t>/</w:t>
      </w:r>
      <w:r w:rsidR="00640768" w:rsidRPr="00CA2F42">
        <w:rPr>
          <w:rFonts w:eastAsia="標楷體" w:hint="eastAsia"/>
        </w:rPr>
        <w:t>研究資源</w:t>
      </w:r>
      <w:r w:rsidR="00332320" w:rsidRPr="00CA2F42">
        <w:rPr>
          <w:rFonts w:eastAsia="標楷體" w:hint="eastAsia"/>
        </w:rPr>
        <w:t>(</w:t>
      </w:r>
      <w:r w:rsidR="00332320" w:rsidRPr="00CA2F42">
        <w:rPr>
          <w:rFonts w:eastAsia="標楷體" w:hint="eastAsia"/>
        </w:rPr>
        <w:t>如各類獎補助、研習活動</w:t>
      </w:r>
      <w:r w:rsidR="00332320" w:rsidRPr="00CA2F42">
        <w:rPr>
          <w:rFonts w:eastAsia="標楷體" w:hint="eastAsia"/>
        </w:rPr>
        <w:t>)</w:t>
      </w:r>
      <w:r w:rsidR="00640768" w:rsidRPr="00CA2F42">
        <w:rPr>
          <w:rFonts w:eastAsia="標楷體" w:hint="eastAsia"/>
        </w:rPr>
        <w:t>、</w:t>
      </w:r>
      <w:r w:rsidR="005D578D" w:rsidRPr="00CA2F42">
        <w:rPr>
          <w:rFonts w:eastAsia="標楷體" w:hint="eastAsia"/>
        </w:rPr>
        <w:t>教師相關規定</w:t>
      </w:r>
      <w:r w:rsidR="00F23E17" w:rsidRPr="00CA2F42">
        <w:rPr>
          <w:rFonts w:eastAsia="標楷體" w:hint="eastAsia"/>
        </w:rPr>
        <w:t>及教師職</w:t>
      </w:r>
      <w:proofErr w:type="gramStart"/>
      <w:r w:rsidR="00F23E17" w:rsidRPr="00CA2F42">
        <w:rPr>
          <w:rFonts w:eastAsia="標楷體" w:hint="eastAsia"/>
        </w:rPr>
        <w:t>涯</w:t>
      </w:r>
      <w:proofErr w:type="gramEnd"/>
      <w:r w:rsidR="00F23E17" w:rsidRPr="00CA2F42">
        <w:rPr>
          <w:rFonts w:eastAsia="標楷體" w:hint="eastAsia"/>
        </w:rPr>
        <w:t>及升等安排之規劃</w:t>
      </w:r>
      <w:r w:rsidR="00F50BBD" w:rsidRPr="00CA2F42">
        <w:rPr>
          <w:rFonts w:eastAsia="標楷體"/>
        </w:rPr>
        <w:t>…</w:t>
      </w:r>
      <w:r w:rsidR="00F50BBD" w:rsidRPr="00CA2F42">
        <w:rPr>
          <w:rFonts w:eastAsia="標楷體" w:hint="eastAsia"/>
        </w:rPr>
        <w:t>等。</w:t>
      </w:r>
    </w:p>
    <w:p w:rsidR="006311A6" w:rsidRPr="00CA2F42" w:rsidRDefault="006311A6" w:rsidP="006311A6">
      <w:pPr>
        <w:spacing w:line="400" w:lineRule="exact"/>
        <w:ind w:leftChars="200" w:left="1380" w:hangingChars="375" w:hanging="900"/>
        <w:jc w:val="both"/>
        <w:rPr>
          <w:rFonts w:eastAsia="標楷體"/>
        </w:rPr>
      </w:pPr>
      <w:r w:rsidRPr="00CA2F42">
        <w:rPr>
          <w:rFonts w:eastAsia="標楷體" w:hint="eastAsia"/>
        </w:rPr>
        <w:t>(</w:t>
      </w:r>
      <w:r w:rsidRPr="00CA2F42">
        <w:rPr>
          <w:rFonts w:eastAsia="標楷體" w:hint="eastAsia"/>
        </w:rPr>
        <w:t>二</w:t>
      </w:r>
      <w:r w:rsidRPr="00CA2F42">
        <w:rPr>
          <w:rFonts w:eastAsia="標楷體" w:hint="eastAsia"/>
        </w:rPr>
        <w:t>)</w:t>
      </w:r>
      <w:proofErr w:type="gramStart"/>
      <w:r w:rsidRPr="00CA2F42">
        <w:rPr>
          <w:rFonts w:eastAsia="標楷體" w:hint="eastAsia"/>
        </w:rPr>
        <w:t>欲精進</w:t>
      </w:r>
      <w:proofErr w:type="gramEnd"/>
      <w:r w:rsidRPr="00CA2F42">
        <w:rPr>
          <w:rFonts w:eastAsia="標楷體" w:hint="eastAsia"/>
        </w:rPr>
        <w:t>教學之專任教師</w:t>
      </w:r>
    </w:p>
    <w:p w:rsidR="006311A6" w:rsidRPr="00CA2F42" w:rsidRDefault="006311A6" w:rsidP="006311A6">
      <w:pPr>
        <w:spacing w:line="400" w:lineRule="exact"/>
        <w:ind w:leftChars="350" w:left="840" w:firstLineChars="200" w:firstLine="480"/>
        <w:jc w:val="both"/>
        <w:rPr>
          <w:rFonts w:eastAsia="標楷體"/>
        </w:rPr>
      </w:pPr>
      <w:r w:rsidRPr="00CA2F42">
        <w:rPr>
          <w:rFonts w:eastAsia="標楷體" w:hint="eastAsia"/>
        </w:rPr>
        <w:t>協助瞭解課程與教學相關事項，包括教學方法與技巧、班級經營、學習評量方法及課堂教學輔助工具</w:t>
      </w:r>
      <w:r w:rsidRPr="00CA2F42">
        <w:rPr>
          <w:rFonts w:eastAsia="標楷體"/>
        </w:rPr>
        <w:t>…</w:t>
      </w:r>
      <w:r w:rsidRPr="00CA2F42">
        <w:rPr>
          <w:rFonts w:eastAsia="標楷體" w:hint="eastAsia"/>
        </w:rPr>
        <w:t>等，且</w:t>
      </w:r>
      <w:r w:rsidRPr="005304C3">
        <w:rPr>
          <w:rFonts w:eastAsia="標楷體" w:hint="eastAsia"/>
          <w:b/>
          <w:u w:val="single"/>
        </w:rPr>
        <w:t>Mentor</w:t>
      </w:r>
      <w:r w:rsidRPr="005304C3">
        <w:rPr>
          <w:rFonts w:eastAsia="標楷體" w:hint="eastAsia"/>
          <w:b/>
          <w:u w:val="single"/>
        </w:rPr>
        <w:t>與</w:t>
      </w:r>
      <w:r w:rsidRPr="005304C3">
        <w:rPr>
          <w:rFonts w:eastAsia="標楷體" w:hint="eastAsia"/>
          <w:b/>
          <w:u w:val="single"/>
        </w:rPr>
        <w:t>Mentee</w:t>
      </w:r>
      <w:r w:rsidRPr="005304C3">
        <w:rPr>
          <w:rFonts w:eastAsia="標楷體" w:hint="eastAsia"/>
          <w:b/>
          <w:u w:val="single"/>
        </w:rPr>
        <w:t>學期中</w:t>
      </w:r>
      <w:r w:rsidR="00634E4F" w:rsidRPr="005304C3">
        <w:rPr>
          <w:rFonts w:eastAsia="標楷體" w:hint="eastAsia"/>
          <w:b/>
          <w:u w:val="single"/>
        </w:rPr>
        <w:t>至少須進行</w:t>
      </w:r>
      <w:proofErr w:type="gramStart"/>
      <w:r w:rsidR="00634E4F" w:rsidRPr="005304C3">
        <w:rPr>
          <w:rFonts w:eastAsia="標楷體" w:hint="eastAsia"/>
          <w:b/>
          <w:u w:val="single"/>
        </w:rPr>
        <w:t>一次觀課交流</w:t>
      </w:r>
      <w:proofErr w:type="gramEnd"/>
      <w:r w:rsidR="00634E4F" w:rsidRPr="005304C3">
        <w:rPr>
          <w:rFonts w:eastAsia="標楷體" w:hint="eastAsia"/>
          <w:b/>
          <w:u w:val="single"/>
        </w:rPr>
        <w:t>，</w:t>
      </w:r>
      <w:proofErr w:type="gramStart"/>
      <w:r w:rsidR="00634E4F" w:rsidRPr="005304C3">
        <w:rPr>
          <w:rFonts w:eastAsia="標楷體" w:hint="eastAsia"/>
          <w:b/>
          <w:u w:val="single"/>
        </w:rPr>
        <w:t>觀課課程</w:t>
      </w:r>
      <w:proofErr w:type="gramEnd"/>
      <w:r w:rsidR="00634E4F" w:rsidRPr="005304C3">
        <w:rPr>
          <w:rFonts w:eastAsia="標楷體" w:hint="eastAsia"/>
          <w:b/>
          <w:u w:val="single"/>
        </w:rPr>
        <w:t>須為</w:t>
      </w:r>
      <w:r w:rsidR="00634E4F" w:rsidRPr="005304C3">
        <w:rPr>
          <w:rFonts w:eastAsia="標楷體" w:hint="eastAsia"/>
          <w:b/>
          <w:u w:val="single"/>
        </w:rPr>
        <w:t>Mentee</w:t>
      </w:r>
      <w:r w:rsidR="00634E4F" w:rsidRPr="005304C3">
        <w:rPr>
          <w:rFonts w:eastAsia="標楷體" w:hint="eastAsia"/>
          <w:b/>
          <w:u w:val="single"/>
        </w:rPr>
        <w:t>或</w:t>
      </w:r>
      <w:r w:rsidR="00634E4F" w:rsidRPr="005304C3">
        <w:rPr>
          <w:rFonts w:eastAsia="標楷體" w:hint="eastAsia"/>
          <w:b/>
          <w:u w:val="single"/>
        </w:rPr>
        <w:t>Mentor</w:t>
      </w:r>
      <w:r w:rsidR="00634E4F" w:rsidRPr="005304C3">
        <w:rPr>
          <w:rFonts w:eastAsia="標楷體" w:hint="eastAsia"/>
          <w:b/>
          <w:u w:val="single"/>
        </w:rPr>
        <w:t>的授課課程</w:t>
      </w:r>
      <w:r w:rsidRPr="005304C3">
        <w:rPr>
          <w:rFonts w:eastAsia="標楷體" w:hint="eastAsia"/>
          <w:b/>
          <w:u w:val="single"/>
        </w:rPr>
        <w:t>。</w:t>
      </w:r>
    </w:p>
    <w:p w:rsidR="002E100E" w:rsidRPr="00CA2F42" w:rsidRDefault="00A13AE4" w:rsidP="00526128">
      <w:pPr>
        <w:spacing w:line="400" w:lineRule="exact"/>
        <w:ind w:left="1680" w:hangingChars="700" w:hanging="1680"/>
        <w:jc w:val="both"/>
        <w:rPr>
          <w:rFonts w:eastAsia="標楷體"/>
        </w:rPr>
      </w:pPr>
      <w:r w:rsidRPr="00CA2F42">
        <w:rPr>
          <w:rFonts w:eastAsia="標楷體" w:hint="eastAsia"/>
        </w:rPr>
        <w:t>七</w:t>
      </w:r>
      <w:r w:rsidR="002E100E" w:rsidRPr="00CA2F42">
        <w:rPr>
          <w:rFonts w:eastAsia="標楷體" w:hint="eastAsia"/>
        </w:rPr>
        <w:t>、經費補助</w:t>
      </w:r>
      <w:r w:rsidR="00526128" w:rsidRPr="00CA2F42">
        <w:rPr>
          <w:rFonts w:eastAsia="標楷體" w:hint="eastAsia"/>
        </w:rPr>
        <w:t>：</w:t>
      </w:r>
      <w:r w:rsidR="006311A6" w:rsidRPr="00CA2F42">
        <w:rPr>
          <w:rFonts w:eastAsia="標楷體" w:hint="eastAsia"/>
        </w:rPr>
        <w:t>計畫執行</w:t>
      </w:r>
      <w:proofErr w:type="gramStart"/>
      <w:r w:rsidR="006311A6" w:rsidRPr="00CA2F42">
        <w:rPr>
          <w:rFonts w:eastAsia="標楷體" w:hint="eastAsia"/>
        </w:rPr>
        <w:t>期間，</w:t>
      </w:r>
      <w:proofErr w:type="gramEnd"/>
      <w:r w:rsidR="00F50BBD" w:rsidRPr="00CA2F42">
        <w:rPr>
          <w:rFonts w:eastAsia="標楷體" w:hint="eastAsia"/>
        </w:rPr>
        <w:t>每位</w:t>
      </w:r>
      <w:r w:rsidR="00F50BBD" w:rsidRPr="00CA2F42">
        <w:rPr>
          <w:rFonts w:eastAsia="標楷體" w:hint="eastAsia"/>
        </w:rPr>
        <w:t>Mentor</w:t>
      </w:r>
      <w:r w:rsidR="00F50BBD" w:rsidRPr="00CA2F42">
        <w:rPr>
          <w:rFonts w:eastAsia="標楷體" w:hint="eastAsia"/>
        </w:rPr>
        <w:t>核發指導費新台幣</w:t>
      </w:r>
      <w:r w:rsidR="000B34A9" w:rsidRPr="00CA2F42">
        <w:rPr>
          <w:rFonts w:eastAsia="標楷體" w:hint="eastAsia"/>
        </w:rPr>
        <w:t>參</w:t>
      </w:r>
      <w:r w:rsidR="00F50BBD" w:rsidRPr="00CA2F42">
        <w:rPr>
          <w:rFonts w:eastAsia="標楷體" w:hint="eastAsia"/>
        </w:rPr>
        <w:t>仟元</w:t>
      </w:r>
      <w:r w:rsidR="000B34A9" w:rsidRPr="00CA2F42">
        <w:rPr>
          <w:rFonts w:eastAsia="標楷體" w:hint="eastAsia"/>
        </w:rPr>
        <w:t>整</w:t>
      </w:r>
      <w:r w:rsidR="002E100E" w:rsidRPr="00CA2F42">
        <w:rPr>
          <w:rFonts w:eastAsia="標楷體" w:hint="eastAsia"/>
        </w:rPr>
        <w:t>。</w:t>
      </w:r>
    </w:p>
    <w:p w:rsidR="00D11178" w:rsidRDefault="00F50BBD" w:rsidP="00F50BBD">
      <w:pPr>
        <w:spacing w:line="400" w:lineRule="exact"/>
        <w:ind w:left="480" w:hangingChars="200" w:hanging="480"/>
        <w:jc w:val="both"/>
        <w:rPr>
          <w:rFonts w:eastAsia="標楷體"/>
        </w:rPr>
      </w:pPr>
      <w:r w:rsidRPr="00CA2F42">
        <w:rPr>
          <w:rFonts w:eastAsia="標楷體" w:hint="eastAsia"/>
        </w:rPr>
        <w:t>八、</w:t>
      </w:r>
      <w:r w:rsidR="00A13AE4" w:rsidRPr="00CA2F42">
        <w:rPr>
          <w:rFonts w:eastAsia="標楷體" w:hint="eastAsia"/>
        </w:rPr>
        <w:t>Mentor</w:t>
      </w:r>
      <w:r w:rsidR="00A13AE4" w:rsidRPr="00CA2F42">
        <w:rPr>
          <w:rFonts w:eastAsia="標楷體" w:hint="eastAsia"/>
        </w:rPr>
        <w:t>及</w:t>
      </w:r>
      <w:r w:rsidR="00A13AE4" w:rsidRPr="00CA2F42">
        <w:rPr>
          <w:rFonts w:eastAsia="標楷體" w:hint="eastAsia"/>
        </w:rPr>
        <w:t>Mentee</w:t>
      </w:r>
      <w:r w:rsidR="00A13AE4" w:rsidRPr="00CA2F42">
        <w:rPr>
          <w:rFonts w:eastAsia="標楷體" w:hint="eastAsia"/>
        </w:rPr>
        <w:t>兩造應嚴格遵守學術倫理規範，</w:t>
      </w:r>
      <w:r w:rsidRPr="00CA2F42">
        <w:rPr>
          <w:rFonts w:eastAsia="標楷體" w:hint="eastAsia"/>
        </w:rPr>
        <w:t>每組良師益友傳承帶領團隊應於學期</w:t>
      </w:r>
      <w:r w:rsidR="00D5256B" w:rsidRPr="00CA2F42">
        <w:rPr>
          <w:rFonts w:eastAsia="標楷體" w:hint="eastAsia"/>
        </w:rPr>
        <w:t>期末，</w:t>
      </w:r>
      <w:r w:rsidR="00002F56" w:rsidRPr="00CA2F42">
        <w:rPr>
          <w:rFonts w:eastAsia="標楷體" w:hint="eastAsia"/>
        </w:rPr>
        <w:t>將帶領紀錄表送交學習與教學中心教師教學發展組</w:t>
      </w:r>
      <w:r w:rsidRPr="00CA2F42">
        <w:rPr>
          <w:rFonts w:eastAsia="標楷體" w:hint="eastAsia"/>
        </w:rPr>
        <w:t>。</w:t>
      </w:r>
    </w:p>
    <w:p w:rsidR="00D11178" w:rsidRDefault="00D11178">
      <w:pPr>
        <w:widowControl/>
        <w:rPr>
          <w:rFonts w:eastAsia="標楷體"/>
        </w:rPr>
      </w:pPr>
    </w:p>
    <w:sectPr w:rsidR="00D11178" w:rsidSect="00B4799C">
      <w:headerReference w:type="default" r:id="rId8"/>
      <w:footerReference w:type="even" r:id="rId9"/>
      <w:footerReference w:type="default" r:id="rId10"/>
      <w:pgSz w:w="11906" w:h="16838" w:code="9"/>
      <w:pgMar w:top="1134" w:right="1134" w:bottom="709" w:left="1134" w:header="851" w:footer="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B6" w:rsidRDefault="00CF61B6">
      <w:r>
        <w:separator/>
      </w:r>
    </w:p>
  </w:endnote>
  <w:endnote w:type="continuationSeparator" w:id="0">
    <w:p w:rsidR="00CF61B6" w:rsidRDefault="00CF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F4" w:rsidRDefault="00AF5EC2" w:rsidP="004B4F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4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4F4" w:rsidRDefault="009524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F4" w:rsidRDefault="009524F4">
    <w:pPr>
      <w:pStyle w:val="a4"/>
    </w:pPr>
    <w:r>
      <w:rPr>
        <w:kern w:val="0"/>
      </w:rPr>
      <w:tab/>
      <w:t xml:space="preserve">- </w:t>
    </w:r>
    <w:r w:rsidR="00AF5EC2">
      <w:rPr>
        <w:kern w:val="0"/>
      </w:rPr>
      <w:fldChar w:fldCharType="begin"/>
    </w:r>
    <w:r>
      <w:rPr>
        <w:kern w:val="0"/>
      </w:rPr>
      <w:instrText xml:space="preserve"> PAGE </w:instrText>
    </w:r>
    <w:r w:rsidR="00AF5EC2">
      <w:rPr>
        <w:kern w:val="0"/>
      </w:rPr>
      <w:fldChar w:fldCharType="separate"/>
    </w:r>
    <w:r w:rsidR="000F4F49">
      <w:rPr>
        <w:noProof/>
        <w:kern w:val="0"/>
      </w:rPr>
      <w:t>1</w:t>
    </w:r>
    <w:r w:rsidR="00AF5EC2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B6" w:rsidRDefault="00CF61B6">
      <w:r>
        <w:separator/>
      </w:r>
    </w:p>
  </w:footnote>
  <w:footnote w:type="continuationSeparator" w:id="0">
    <w:p w:rsidR="00CF61B6" w:rsidRDefault="00CF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F4" w:rsidRPr="00660DCD" w:rsidRDefault="005330A8" w:rsidP="00762B13">
    <w:pPr>
      <w:pStyle w:val="a6"/>
      <w:jc w:val="right"/>
      <w:rPr>
        <w:rFonts w:ascii="標楷體" w:eastAsia="標楷體" w:hAnsi="標楷體"/>
      </w:rPr>
    </w:pPr>
    <w:r w:rsidRPr="00660DCD">
      <w:rPr>
        <w:rFonts w:ascii="標楷體" w:eastAsia="標楷體" w:hAnsi="標楷體"/>
        <w:noProof/>
      </w:rPr>
      <w:drawing>
        <wp:anchor distT="0" distB="0" distL="114300" distR="114300" simplePos="0" relativeHeight="251657728" behindDoc="1" locked="0" layoutInCell="1" allowOverlap="1" wp14:anchorId="1399A5EA" wp14:editId="087EBBEE">
          <wp:simplePos x="0" y="0"/>
          <wp:positionH relativeFrom="column">
            <wp:posOffset>-762000</wp:posOffset>
          </wp:positionH>
          <wp:positionV relativeFrom="paragraph">
            <wp:posOffset>-620395</wp:posOffset>
          </wp:positionV>
          <wp:extent cx="990600" cy="990600"/>
          <wp:effectExtent l="0" t="0" r="0" b="0"/>
          <wp:wrapNone/>
          <wp:docPr id="1" name="圖片 1" descr="學教中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學教中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7BB0"/>
    <w:multiLevelType w:val="hybridMultilevel"/>
    <w:tmpl w:val="017E99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0035CA"/>
    <w:multiLevelType w:val="hybridMultilevel"/>
    <w:tmpl w:val="E8BC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FA3EFE">
      <w:start w:val="1"/>
      <w:numFmt w:val="decimal"/>
      <w:lvlText w:val="(%4)"/>
      <w:lvlJc w:val="left"/>
      <w:pPr>
        <w:ind w:left="2880" w:hanging="360"/>
      </w:pPr>
      <w:rPr>
        <w:rFonts w:hint="eastAsia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99"/>
    <w:rsid w:val="00002F56"/>
    <w:rsid w:val="0001663D"/>
    <w:rsid w:val="000362DA"/>
    <w:rsid w:val="00042D02"/>
    <w:rsid w:val="00060564"/>
    <w:rsid w:val="00073A1F"/>
    <w:rsid w:val="00076C75"/>
    <w:rsid w:val="000B34A9"/>
    <w:rsid w:val="000B7629"/>
    <w:rsid w:val="000C4AA5"/>
    <w:rsid w:val="000E1AFB"/>
    <w:rsid w:val="000E3E0C"/>
    <w:rsid w:val="000F4F49"/>
    <w:rsid w:val="00104D85"/>
    <w:rsid w:val="001150CF"/>
    <w:rsid w:val="0011725F"/>
    <w:rsid w:val="001243EB"/>
    <w:rsid w:val="001261A6"/>
    <w:rsid w:val="00135E51"/>
    <w:rsid w:val="00152A2B"/>
    <w:rsid w:val="001616CD"/>
    <w:rsid w:val="001676B8"/>
    <w:rsid w:val="00182F97"/>
    <w:rsid w:val="0019080C"/>
    <w:rsid w:val="001B3591"/>
    <w:rsid w:val="001C2357"/>
    <w:rsid w:val="001C6F37"/>
    <w:rsid w:val="001D115E"/>
    <w:rsid w:val="001D1E04"/>
    <w:rsid w:val="00227E78"/>
    <w:rsid w:val="002553AD"/>
    <w:rsid w:val="00280A0B"/>
    <w:rsid w:val="002A49FA"/>
    <w:rsid w:val="002C0042"/>
    <w:rsid w:val="002D103A"/>
    <w:rsid w:val="002E100E"/>
    <w:rsid w:val="002E3543"/>
    <w:rsid w:val="002E50E1"/>
    <w:rsid w:val="0030254E"/>
    <w:rsid w:val="00332320"/>
    <w:rsid w:val="0033431D"/>
    <w:rsid w:val="00372392"/>
    <w:rsid w:val="00372EE4"/>
    <w:rsid w:val="00373524"/>
    <w:rsid w:val="00381D7F"/>
    <w:rsid w:val="00392A57"/>
    <w:rsid w:val="003A7524"/>
    <w:rsid w:val="003C6007"/>
    <w:rsid w:val="003C71AA"/>
    <w:rsid w:val="003D2ADE"/>
    <w:rsid w:val="003E4107"/>
    <w:rsid w:val="003E607E"/>
    <w:rsid w:val="003F7CD8"/>
    <w:rsid w:val="00406043"/>
    <w:rsid w:val="004072C8"/>
    <w:rsid w:val="004204E8"/>
    <w:rsid w:val="00432444"/>
    <w:rsid w:val="004339B6"/>
    <w:rsid w:val="00460E67"/>
    <w:rsid w:val="00461C99"/>
    <w:rsid w:val="00463D7F"/>
    <w:rsid w:val="00470385"/>
    <w:rsid w:val="00476D5C"/>
    <w:rsid w:val="00483A33"/>
    <w:rsid w:val="00483E3F"/>
    <w:rsid w:val="004926C3"/>
    <w:rsid w:val="004B4FBB"/>
    <w:rsid w:val="004D3C6A"/>
    <w:rsid w:val="00517A30"/>
    <w:rsid w:val="00526128"/>
    <w:rsid w:val="00527130"/>
    <w:rsid w:val="005304C3"/>
    <w:rsid w:val="005330A8"/>
    <w:rsid w:val="00561E99"/>
    <w:rsid w:val="0057777F"/>
    <w:rsid w:val="00595EBA"/>
    <w:rsid w:val="00596899"/>
    <w:rsid w:val="005A26DB"/>
    <w:rsid w:val="005A4AB9"/>
    <w:rsid w:val="005D578D"/>
    <w:rsid w:val="005D5D41"/>
    <w:rsid w:val="005E1E56"/>
    <w:rsid w:val="006019AF"/>
    <w:rsid w:val="00616487"/>
    <w:rsid w:val="006311A6"/>
    <w:rsid w:val="00634E4F"/>
    <w:rsid w:val="00640768"/>
    <w:rsid w:val="00660DCD"/>
    <w:rsid w:val="00666937"/>
    <w:rsid w:val="006864E3"/>
    <w:rsid w:val="006B09D5"/>
    <w:rsid w:val="006B0FEC"/>
    <w:rsid w:val="006C1016"/>
    <w:rsid w:val="006D66CD"/>
    <w:rsid w:val="006F02AB"/>
    <w:rsid w:val="00707115"/>
    <w:rsid w:val="00716374"/>
    <w:rsid w:val="0072444A"/>
    <w:rsid w:val="00737079"/>
    <w:rsid w:val="007427BE"/>
    <w:rsid w:val="007511AD"/>
    <w:rsid w:val="00762B13"/>
    <w:rsid w:val="00797361"/>
    <w:rsid w:val="007974A6"/>
    <w:rsid w:val="007A3C26"/>
    <w:rsid w:val="007B48A5"/>
    <w:rsid w:val="007B5D96"/>
    <w:rsid w:val="007C1643"/>
    <w:rsid w:val="00800864"/>
    <w:rsid w:val="00813AE3"/>
    <w:rsid w:val="008160E7"/>
    <w:rsid w:val="0082358C"/>
    <w:rsid w:val="00824BD8"/>
    <w:rsid w:val="00826C55"/>
    <w:rsid w:val="00831FDF"/>
    <w:rsid w:val="00850AF2"/>
    <w:rsid w:val="00883884"/>
    <w:rsid w:val="00884D3A"/>
    <w:rsid w:val="008A7768"/>
    <w:rsid w:val="008B0517"/>
    <w:rsid w:val="008E6885"/>
    <w:rsid w:val="008E771E"/>
    <w:rsid w:val="008E7E86"/>
    <w:rsid w:val="008F1B5E"/>
    <w:rsid w:val="008F54DD"/>
    <w:rsid w:val="009104AC"/>
    <w:rsid w:val="0091059A"/>
    <w:rsid w:val="00937941"/>
    <w:rsid w:val="00942185"/>
    <w:rsid w:val="0094727D"/>
    <w:rsid w:val="009524F4"/>
    <w:rsid w:val="009714CB"/>
    <w:rsid w:val="009D36A6"/>
    <w:rsid w:val="009E5CB2"/>
    <w:rsid w:val="00A13AE4"/>
    <w:rsid w:val="00A655DB"/>
    <w:rsid w:val="00A67BC0"/>
    <w:rsid w:val="00A848C4"/>
    <w:rsid w:val="00A9642A"/>
    <w:rsid w:val="00AC76A6"/>
    <w:rsid w:val="00AF5EC2"/>
    <w:rsid w:val="00B1572F"/>
    <w:rsid w:val="00B1599D"/>
    <w:rsid w:val="00B21933"/>
    <w:rsid w:val="00B317B5"/>
    <w:rsid w:val="00B4799C"/>
    <w:rsid w:val="00B5059C"/>
    <w:rsid w:val="00B5278C"/>
    <w:rsid w:val="00B55942"/>
    <w:rsid w:val="00B657C3"/>
    <w:rsid w:val="00B67A2F"/>
    <w:rsid w:val="00B74345"/>
    <w:rsid w:val="00B913D4"/>
    <w:rsid w:val="00BA0B24"/>
    <w:rsid w:val="00BA34A1"/>
    <w:rsid w:val="00BB0B34"/>
    <w:rsid w:val="00BD63FF"/>
    <w:rsid w:val="00C04F19"/>
    <w:rsid w:val="00C05EFE"/>
    <w:rsid w:val="00C42330"/>
    <w:rsid w:val="00C646D7"/>
    <w:rsid w:val="00C74376"/>
    <w:rsid w:val="00C869B4"/>
    <w:rsid w:val="00C86B1B"/>
    <w:rsid w:val="00C87A39"/>
    <w:rsid w:val="00C96C9B"/>
    <w:rsid w:val="00CA0ECA"/>
    <w:rsid w:val="00CA2F42"/>
    <w:rsid w:val="00CB65BA"/>
    <w:rsid w:val="00CB7650"/>
    <w:rsid w:val="00CC1397"/>
    <w:rsid w:val="00CC49EC"/>
    <w:rsid w:val="00CE6A75"/>
    <w:rsid w:val="00CF61B6"/>
    <w:rsid w:val="00D11178"/>
    <w:rsid w:val="00D201A1"/>
    <w:rsid w:val="00D321B6"/>
    <w:rsid w:val="00D51F5B"/>
    <w:rsid w:val="00D5256B"/>
    <w:rsid w:val="00D5298F"/>
    <w:rsid w:val="00D56C90"/>
    <w:rsid w:val="00D9132B"/>
    <w:rsid w:val="00DA3A35"/>
    <w:rsid w:val="00DE2FB2"/>
    <w:rsid w:val="00DE7E26"/>
    <w:rsid w:val="00DF3AEC"/>
    <w:rsid w:val="00E05B66"/>
    <w:rsid w:val="00E22D6B"/>
    <w:rsid w:val="00E5095E"/>
    <w:rsid w:val="00E71886"/>
    <w:rsid w:val="00E86FCA"/>
    <w:rsid w:val="00EA0827"/>
    <w:rsid w:val="00F05B1B"/>
    <w:rsid w:val="00F23E17"/>
    <w:rsid w:val="00F243E5"/>
    <w:rsid w:val="00F50BBD"/>
    <w:rsid w:val="00F91079"/>
    <w:rsid w:val="00FD7260"/>
    <w:rsid w:val="00FE6320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BC0"/>
    <w:rPr>
      <w:color w:val="0000FF"/>
      <w:u w:val="single"/>
    </w:rPr>
  </w:style>
  <w:style w:type="paragraph" w:styleId="a4">
    <w:name w:val="footer"/>
    <w:basedOn w:val="a"/>
    <w:rsid w:val="00826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26C55"/>
  </w:style>
  <w:style w:type="paragraph" w:styleId="a6">
    <w:name w:val="header"/>
    <w:basedOn w:val="a"/>
    <w:rsid w:val="00036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61E99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DE2FB2"/>
    <w:pPr>
      <w:ind w:leftChars="200" w:left="480"/>
    </w:pPr>
  </w:style>
  <w:style w:type="character" w:styleId="a9">
    <w:name w:val="Strong"/>
    <w:basedOn w:val="a0"/>
    <w:uiPriority w:val="22"/>
    <w:qFormat/>
    <w:rsid w:val="00D111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BC0"/>
    <w:rPr>
      <w:color w:val="0000FF"/>
      <w:u w:val="single"/>
    </w:rPr>
  </w:style>
  <w:style w:type="paragraph" w:styleId="a4">
    <w:name w:val="footer"/>
    <w:basedOn w:val="a"/>
    <w:rsid w:val="00826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26C55"/>
  </w:style>
  <w:style w:type="paragraph" w:styleId="a6">
    <w:name w:val="header"/>
    <w:basedOn w:val="a"/>
    <w:rsid w:val="00036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61E99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DE2FB2"/>
    <w:pPr>
      <w:ind w:leftChars="200" w:left="480"/>
    </w:pPr>
  </w:style>
  <w:style w:type="character" w:styleId="a9">
    <w:name w:val="Strong"/>
    <w:basedOn w:val="a0"/>
    <w:uiPriority w:val="22"/>
    <w:qFormat/>
    <w:rsid w:val="00D11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>淡江大學 Tamkang University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淡江大學「良師益友傳承帶領制(Mentor and Mentee)」計畫實施說明</dc:title>
  <dc:creator>USER</dc:creator>
  <cp:lastModifiedBy>tkustaff</cp:lastModifiedBy>
  <cp:revision>2</cp:revision>
  <cp:lastPrinted>2017-09-14T02:08:00Z</cp:lastPrinted>
  <dcterms:created xsi:type="dcterms:W3CDTF">2017-12-26T07:04:00Z</dcterms:created>
  <dcterms:modified xsi:type="dcterms:W3CDTF">2017-12-26T07:04:00Z</dcterms:modified>
</cp:coreProperties>
</file>