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99" w:rsidRPr="00D92E98" w:rsidRDefault="002C59ED" w:rsidP="00461C99">
      <w:pPr>
        <w:spacing w:line="400" w:lineRule="exact"/>
        <w:jc w:val="center"/>
        <w:rPr>
          <w:rFonts w:eastAsia="標楷體"/>
          <w:sz w:val="28"/>
          <w:szCs w:val="28"/>
        </w:rPr>
      </w:pPr>
      <w:bookmarkStart w:id="0" w:name="OLE_LINK1"/>
      <w:r w:rsidRPr="00D92E98">
        <w:rPr>
          <w:rFonts w:eastAsia="標楷體" w:hint="eastAsia"/>
          <w:sz w:val="28"/>
          <w:szCs w:val="28"/>
        </w:rPr>
        <w:t>10</w:t>
      </w:r>
      <w:r w:rsidR="000307BD">
        <w:rPr>
          <w:rFonts w:eastAsia="標楷體" w:hint="eastAsia"/>
          <w:sz w:val="28"/>
          <w:szCs w:val="28"/>
        </w:rPr>
        <w:t>6</w:t>
      </w:r>
      <w:r w:rsidR="00EF1AB1">
        <w:rPr>
          <w:rFonts w:eastAsia="標楷體" w:hint="eastAsia"/>
          <w:sz w:val="28"/>
          <w:szCs w:val="28"/>
          <w:lang w:eastAsia="zh-HK"/>
        </w:rPr>
        <w:t>學</w:t>
      </w:r>
      <w:r w:rsidR="0082048E" w:rsidRPr="00D92E98">
        <w:rPr>
          <w:rFonts w:eastAsia="標楷體" w:hint="eastAsia"/>
          <w:sz w:val="28"/>
          <w:szCs w:val="28"/>
        </w:rPr>
        <w:t>年度</w:t>
      </w:r>
      <w:r w:rsidR="00502394" w:rsidRPr="00D92E98">
        <w:rPr>
          <w:rFonts w:eastAsia="標楷體" w:hint="eastAsia"/>
          <w:sz w:val="28"/>
          <w:szCs w:val="28"/>
        </w:rPr>
        <w:t>「</w:t>
      </w:r>
      <w:r w:rsidR="00461C99" w:rsidRPr="00D92E98">
        <w:rPr>
          <w:rFonts w:eastAsia="標楷體" w:hint="eastAsia"/>
          <w:sz w:val="28"/>
          <w:szCs w:val="28"/>
        </w:rPr>
        <w:t>淡江大學</w:t>
      </w:r>
      <w:r w:rsidR="00D405FF" w:rsidRPr="00D92E98">
        <w:rPr>
          <w:rFonts w:eastAsia="標楷體" w:hint="eastAsia"/>
          <w:sz w:val="28"/>
          <w:szCs w:val="28"/>
        </w:rPr>
        <w:t>教師專業成長社群</w:t>
      </w:r>
      <w:r w:rsidR="00461C99" w:rsidRPr="00D92E98">
        <w:rPr>
          <w:rFonts w:eastAsia="標楷體" w:hint="eastAsia"/>
          <w:sz w:val="28"/>
          <w:szCs w:val="28"/>
        </w:rPr>
        <w:t>」</w:t>
      </w:r>
      <w:bookmarkEnd w:id="0"/>
      <w:r w:rsidR="00461C99" w:rsidRPr="00D92E98">
        <w:rPr>
          <w:rFonts w:eastAsia="標楷體" w:hint="eastAsia"/>
          <w:sz w:val="28"/>
          <w:szCs w:val="28"/>
        </w:rPr>
        <w:t>實施說明</w:t>
      </w:r>
    </w:p>
    <w:p w:rsidR="00D405FF" w:rsidRPr="00D92E98" w:rsidRDefault="00D405FF" w:rsidP="00BD63FF">
      <w:pPr>
        <w:spacing w:line="400" w:lineRule="exact"/>
        <w:ind w:left="1080" w:hangingChars="450" w:hanging="1080"/>
        <w:jc w:val="both"/>
        <w:rPr>
          <w:rFonts w:eastAsia="標楷體"/>
        </w:rPr>
      </w:pPr>
    </w:p>
    <w:p w:rsidR="00923CE1" w:rsidRPr="00923CE1" w:rsidRDefault="000A5102" w:rsidP="00923CE1">
      <w:pPr>
        <w:pStyle w:val="aa"/>
        <w:numPr>
          <w:ilvl w:val="0"/>
          <w:numId w:val="8"/>
        </w:numPr>
        <w:ind w:leftChars="0"/>
        <w:jc w:val="both"/>
        <w:rPr>
          <w:rFonts w:eastAsia="標楷體"/>
        </w:rPr>
      </w:pPr>
      <w:r w:rsidRPr="00923CE1">
        <w:rPr>
          <w:rFonts w:ascii="標楷體" w:eastAsia="標楷體" w:hAnsi="標楷體" w:hint="eastAsia"/>
        </w:rPr>
        <w:t>目的</w:t>
      </w:r>
      <w:r w:rsidR="00461C99" w:rsidRPr="00923CE1">
        <w:rPr>
          <w:rFonts w:eastAsia="標楷體" w:hint="eastAsia"/>
        </w:rPr>
        <w:t>：</w:t>
      </w:r>
    </w:p>
    <w:p w:rsidR="00461C99" w:rsidRPr="00923CE1" w:rsidRDefault="00D405FF" w:rsidP="00923CE1">
      <w:pPr>
        <w:pStyle w:val="aa"/>
        <w:ind w:leftChars="0"/>
        <w:jc w:val="both"/>
        <w:rPr>
          <w:rFonts w:ascii="標楷體" w:eastAsia="標楷體" w:hAnsi="標楷體"/>
        </w:rPr>
      </w:pPr>
      <w:r w:rsidRPr="00923CE1">
        <w:rPr>
          <w:rFonts w:ascii="標楷體" w:eastAsia="標楷體" w:hAnsi="標楷體" w:hint="eastAsia"/>
        </w:rPr>
        <w:t>為</w:t>
      </w:r>
      <w:r w:rsidR="00C54279" w:rsidRPr="00923CE1">
        <w:rPr>
          <w:rFonts w:ascii="標楷體" w:eastAsia="標楷體" w:hAnsi="標楷體" w:hint="eastAsia"/>
        </w:rPr>
        <w:t>促進教師建立夥伴關係，相互分享教學理念及經驗，鼓勵教師組成專業成長社群</w:t>
      </w:r>
      <w:r w:rsidR="00B508CE" w:rsidRPr="00923CE1">
        <w:rPr>
          <w:rFonts w:ascii="標楷體" w:eastAsia="標楷體" w:hAnsi="標楷體" w:hint="eastAsia"/>
        </w:rPr>
        <w:t>，</w:t>
      </w:r>
      <w:r w:rsidR="00C54279" w:rsidRPr="00923CE1">
        <w:rPr>
          <w:rFonts w:ascii="標楷體" w:eastAsia="標楷體" w:hAnsi="標楷體" w:hint="eastAsia"/>
        </w:rPr>
        <w:t>以增進教師教學效能及成長。</w:t>
      </w:r>
      <w:r w:rsidR="00C54279" w:rsidRPr="00BA3A9F">
        <w:rPr>
          <w:rFonts w:ascii="標楷體" w:eastAsia="標楷體" w:hAnsi="標楷體" w:hint="eastAsia"/>
        </w:rPr>
        <w:t>本</w:t>
      </w:r>
      <w:r w:rsidR="00B508CE" w:rsidRPr="00BA3A9F">
        <w:rPr>
          <w:rFonts w:ascii="標楷體" w:eastAsia="標楷體" w:hAnsi="標楷體" w:hint="eastAsia"/>
        </w:rPr>
        <w:t>年度</w:t>
      </w:r>
      <w:r w:rsidR="00C54279" w:rsidRPr="00923CE1">
        <w:rPr>
          <w:rFonts w:ascii="標楷體" w:eastAsia="標楷體" w:hAnsi="標楷體" w:hint="eastAsia"/>
        </w:rPr>
        <w:t>將以</w:t>
      </w:r>
      <w:r w:rsidR="00EA2827" w:rsidRPr="00923CE1">
        <w:rPr>
          <w:rFonts w:ascii="標楷體" w:eastAsia="標楷體" w:hAnsi="標楷體" w:hint="eastAsia"/>
        </w:rPr>
        <w:t>「</w:t>
      </w:r>
      <w:r w:rsidR="00EA2827">
        <w:rPr>
          <w:rFonts w:ascii="標楷體" w:eastAsia="標楷體" w:hAnsi="標楷體" w:hint="eastAsia"/>
        </w:rPr>
        <w:t>創新教學</w:t>
      </w:r>
      <w:r w:rsidR="00EA2827" w:rsidRPr="00923CE1">
        <w:rPr>
          <w:rFonts w:ascii="標楷體" w:eastAsia="標楷體" w:hAnsi="標楷體" w:hint="eastAsia"/>
        </w:rPr>
        <w:t>」</w:t>
      </w:r>
      <w:r w:rsidR="00EA2827">
        <w:rPr>
          <w:rFonts w:ascii="標楷體" w:eastAsia="標楷體" w:hAnsi="標楷體" w:hint="eastAsia"/>
          <w:lang w:eastAsia="zh-HK"/>
        </w:rPr>
        <w:t>及</w:t>
      </w:r>
      <w:r w:rsidR="00EA2827" w:rsidRPr="00923CE1">
        <w:rPr>
          <w:rFonts w:ascii="標楷體" w:eastAsia="標楷體" w:hAnsi="標楷體" w:hint="eastAsia"/>
        </w:rPr>
        <w:t>「</w:t>
      </w:r>
      <w:r w:rsidR="00EA2827">
        <w:rPr>
          <w:rFonts w:ascii="標楷體" w:eastAsia="標楷體" w:hAnsi="標楷體" w:hint="eastAsia"/>
          <w:lang w:eastAsia="zh-HK"/>
        </w:rPr>
        <w:t>跨領域</w:t>
      </w:r>
      <w:r w:rsidR="00890C93">
        <w:rPr>
          <w:rFonts w:ascii="標楷體" w:eastAsia="標楷體" w:hAnsi="標楷體" w:hint="eastAsia"/>
          <w:lang w:eastAsia="zh-HK"/>
        </w:rPr>
        <w:t>教學</w:t>
      </w:r>
      <w:r w:rsidR="00EA2827" w:rsidRPr="00923CE1">
        <w:rPr>
          <w:rFonts w:ascii="標楷體" w:eastAsia="標楷體" w:hAnsi="標楷體" w:hint="eastAsia"/>
        </w:rPr>
        <w:t>」</w:t>
      </w:r>
      <w:r w:rsidR="00C54279" w:rsidRPr="00923CE1">
        <w:rPr>
          <w:rFonts w:ascii="標楷體" w:eastAsia="標楷體" w:hAnsi="標楷體" w:hint="eastAsia"/>
        </w:rPr>
        <w:t>為</w:t>
      </w:r>
      <w:r w:rsidR="00207395">
        <w:rPr>
          <w:rFonts w:ascii="標楷體" w:eastAsia="標楷體" w:hAnsi="標楷體" w:hint="eastAsia"/>
          <w:lang w:eastAsia="zh-HK"/>
        </w:rPr>
        <w:t>推動</w:t>
      </w:r>
      <w:r w:rsidR="00B508CE" w:rsidRPr="00923CE1">
        <w:rPr>
          <w:rFonts w:ascii="標楷體" w:eastAsia="標楷體" w:hAnsi="標楷體" w:hint="eastAsia"/>
        </w:rPr>
        <w:t>主軸</w:t>
      </w:r>
      <w:r w:rsidRPr="00923CE1">
        <w:rPr>
          <w:rFonts w:ascii="標楷體" w:eastAsia="標楷體" w:hAnsi="標楷體" w:hint="eastAsia"/>
        </w:rPr>
        <w:t>，</w:t>
      </w:r>
      <w:r w:rsidR="00C54279" w:rsidRPr="00923CE1">
        <w:rPr>
          <w:rFonts w:ascii="標楷體" w:eastAsia="標楷體" w:hAnsi="標楷體" w:hint="eastAsia"/>
        </w:rPr>
        <w:t>以</w:t>
      </w:r>
      <w:r w:rsidRPr="00923CE1">
        <w:rPr>
          <w:rFonts w:ascii="標楷體" w:eastAsia="標楷體" w:hAnsi="標楷體" w:hint="eastAsia"/>
        </w:rPr>
        <w:t>強化</w:t>
      </w:r>
      <w:r w:rsidR="00C54279" w:rsidRPr="00923CE1">
        <w:rPr>
          <w:rFonts w:ascii="標楷體" w:eastAsia="標楷體" w:hAnsi="標楷體" w:hint="eastAsia"/>
        </w:rPr>
        <w:t>學科</w:t>
      </w:r>
      <w:r w:rsidRPr="00923CE1">
        <w:rPr>
          <w:rFonts w:ascii="標楷體" w:eastAsia="標楷體" w:hAnsi="標楷體" w:hint="eastAsia"/>
        </w:rPr>
        <w:t>教學品質</w:t>
      </w:r>
      <w:r w:rsidR="00C54279" w:rsidRPr="00923CE1">
        <w:rPr>
          <w:rFonts w:ascii="標楷體" w:eastAsia="標楷體" w:hAnsi="標楷體" w:hint="eastAsia"/>
        </w:rPr>
        <w:t>及</w:t>
      </w:r>
      <w:r w:rsidRPr="00923CE1">
        <w:rPr>
          <w:rFonts w:ascii="標楷體" w:eastAsia="標楷體" w:hAnsi="標楷體" w:hint="eastAsia"/>
        </w:rPr>
        <w:t>提</w:t>
      </w:r>
      <w:r w:rsidR="00EA2827">
        <w:rPr>
          <w:rFonts w:ascii="標楷體" w:eastAsia="標楷體" w:hAnsi="標楷體" w:hint="eastAsia"/>
          <w:lang w:eastAsia="zh-HK"/>
        </w:rPr>
        <w:t>升</w:t>
      </w:r>
      <w:bookmarkStart w:id="1" w:name="_GoBack"/>
      <w:bookmarkEnd w:id="1"/>
      <w:r w:rsidRPr="00923CE1">
        <w:rPr>
          <w:rFonts w:ascii="標楷體" w:eastAsia="標楷體" w:hAnsi="標楷體" w:hint="eastAsia"/>
        </w:rPr>
        <w:t>學生學習成效。</w:t>
      </w:r>
    </w:p>
    <w:p w:rsidR="000F3D1A" w:rsidRPr="000F3D1A" w:rsidRDefault="002D2F38" w:rsidP="000F3D1A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F3D1A">
        <w:rPr>
          <w:rFonts w:ascii="標楷體" w:eastAsia="標楷體" w:hAnsi="標楷體" w:hint="eastAsia"/>
        </w:rPr>
        <w:t>社群屬性：</w:t>
      </w:r>
    </w:p>
    <w:p w:rsidR="002D2F38" w:rsidRPr="00EA2827" w:rsidRDefault="00EA2827" w:rsidP="007814EB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  <w:lang w:eastAsia="zh-HK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EF1AB1" w:rsidRPr="00EA2827">
        <w:rPr>
          <w:rFonts w:ascii="標楷體" w:eastAsia="標楷體" w:hAnsi="標楷體" w:hint="eastAsia"/>
          <w:lang w:eastAsia="zh-HK"/>
        </w:rPr>
        <w:t>創新教學</w:t>
      </w:r>
      <w:r w:rsidR="00EF1AB1" w:rsidRPr="00EA2827">
        <w:rPr>
          <w:rFonts w:ascii="標楷體" w:eastAsia="標楷體" w:hAnsi="標楷體" w:hint="eastAsia"/>
        </w:rPr>
        <w:t>：</w:t>
      </w:r>
      <w:r w:rsidR="007814EB">
        <w:rPr>
          <w:rFonts w:ascii="標楷體" w:eastAsia="標楷體" w:hAnsi="標楷體" w:hint="eastAsia"/>
          <w:lang w:eastAsia="zh-HK"/>
        </w:rPr>
        <w:t>由系</w:t>
      </w:r>
      <w:r w:rsidR="007814EB">
        <w:rPr>
          <w:rFonts w:ascii="標楷體" w:eastAsia="標楷體" w:hAnsi="標楷體" w:hint="eastAsia"/>
        </w:rPr>
        <w:t>(</w:t>
      </w:r>
      <w:r w:rsidR="007814EB">
        <w:rPr>
          <w:rFonts w:ascii="標楷體" w:eastAsia="標楷體" w:hAnsi="標楷體" w:hint="eastAsia"/>
          <w:lang w:eastAsia="zh-HK"/>
        </w:rPr>
        <w:t>所</w:t>
      </w:r>
      <w:r w:rsidR="007814EB">
        <w:rPr>
          <w:rFonts w:ascii="標楷體" w:eastAsia="標楷體" w:hAnsi="標楷體" w:hint="eastAsia"/>
        </w:rPr>
        <w:t>)</w:t>
      </w:r>
      <w:r w:rsidR="007814EB">
        <w:rPr>
          <w:rFonts w:ascii="標楷體" w:eastAsia="標楷體" w:hAnsi="標楷體" w:hint="eastAsia"/>
          <w:lang w:eastAsia="zh-HK"/>
        </w:rPr>
        <w:t>教師組成</w:t>
      </w:r>
      <w:r w:rsidR="000F3D1A" w:rsidRPr="00EA2827">
        <w:rPr>
          <w:rFonts w:ascii="標楷體" w:eastAsia="標楷體" w:hAnsi="標楷體" w:hint="eastAsia"/>
        </w:rPr>
        <w:t>，共同研討</w:t>
      </w:r>
      <w:r w:rsidR="00A274F0" w:rsidRPr="00EA2827">
        <w:rPr>
          <w:rFonts w:ascii="標楷體" w:eastAsia="標楷體" w:hAnsi="標楷體" w:hint="eastAsia"/>
        </w:rPr>
        <w:t>創新</w:t>
      </w:r>
      <w:r w:rsidR="000F3D1A" w:rsidRPr="00EA2827">
        <w:rPr>
          <w:rFonts w:ascii="標楷體" w:eastAsia="標楷體" w:hAnsi="標楷體" w:hint="eastAsia"/>
        </w:rPr>
        <w:t>教學內容之規劃及教學方式。</w:t>
      </w:r>
    </w:p>
    <w:p w:rsidR="00EA2827" w:rsidRDefault="00EA2827" w:rsidP="00EA2827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二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eastAsia="zh-HK"/>
        </w:rPr>
        <w:t>跨領域</w:t>
      </w:r>
      <w:r w:rsidR="00890C93">
        <w:rPr>
          <w:rFonts w:ascii="標楷體" w:eastAsia="標楷體" w:hAnsi="標楷體" w:hint="eastAsia"/>
          <w:lang w:eastAsia="zh-HK"/>
        </w:rPr>
        <w:t>教學</w:t>
      </w:r>
      <w:r>
        <w:rPr>
          <w:rFonts w:ascii="標楷體" w:eastAsia="標楷體" w:hAnsi="標楷體" w:hint="eastAsia"/>
        </w:rPr>
        <w:t>：</w:t>
      </w:r>
      <w:r w:rsidRPr="00EA2827">
        <w:rPr>
          <w:rFonts w:ascii="標楷體" w:eastAsia="標楷體" w:hAnsi="標楷體" w:hint="eastAsia"/>
        </w:rPr>
        <w:t>由</w:t>
      </w:r>
      <w:r w:rsidR="00890C93">
        <w:rPr>
          <w:rFonts w:ascii="標楷體" w:eastAsia="標楷體" w:hAnsi="標楷體" w:hint="eastAsia"/>
          <w:lang w:eastAsia="zh-HK"/>
        </w:rPr>
        <w:t>不冋系</w:t>
      </w:r>
      <w:r w:rsidR="00890C93">
        <w:rPr>
          <w:rFonts w:ascii="標楷體" w:eastAsia="標楷體" w:hAnsi="標楷體" w:hint="eastAsia"/>
        </w:rPr>
        <w:t>(</w:t>
      </w:r>
      <w:r w:rsidR="00890C93">
        <w:rPr>
          <w:rFonts w:ascii="標楷體" w:eastAsia="標楷體" w:hAnsi="標楷體" w:hint="eastAsia"/>
          <w:lang w:eastAsia="zh-HK"/>
        </w:rPr>
        <w:t>所</w:t>
      </w:r>
      <w:r w:rsidR="00890C93">
        <w:rPr>
          <w:rFonts w:ascii="標楷體" w:eastAsia="標楷體" w:hAnsi="標楷體" w:hint="eastAsia"/>
        </w:rPr>
        <w:t>)、</w:t>
      </w:r>
      <w:r w:rsidR="00890C93">
        <w:rPr>
          <w:rFonts w:ascii="標楷體" w:eastAsia="標楷體" w:hAnsi="標楷體" w:hint="eastAsia"/>
          <w:lang w:eastAsia="zh-HK"/>
        </w:rPr>
        <w:t>院</w:t>
      </w:r>
      <w:r w:rsidRPr="00EA2827">
        <w:rPr>
          <w:rFonts w:ascii="標楷體" w:eastAsia="標楷體" w:hAnsi="標楷體" w:hint="eastAsia"/>
        </w:rPr>
        <w:t>教師組成</w:t>
      </w:r>
      <w:r>
        <w:rPr>
          <w:rFonts w:ascii="標楷體" w:eastAsia="標楷體" w:hAnsi="標楷體" w:hint="eastAsia"/>
        </w:rPr>
        <w:t>，</w:t>
      </w:r>
      <w:r w:rsidRPr="000A5102">
        <w:rPr>
          <w:rFonts w:ascii="標楷體" w:eastAsia="標楷體" w:hAnsi="標楷體" w:hint="eastAsia"/>
        </w:rPr>
        <w:t>共同研討</w:t>
      </w:r>
      <w:r w:rsidR="003C07CA">
        <w:rPr>
          <w:rFonts w:ascii="標楷體" w:eastAsia="標楷體" w:hAnsi="標楷體" w:hint="eastAsia"/>
          <w:lang w:eastAsia="zh-HK"/>
        </w:rPr>
        <w:t>協同合作教</w:t>
      </w:r>
      <w:r w:rsidRPr="000A5102">
        <w:rPr>
          <w:rFonts w:ascii="標楷體" w:eastAsia="標楷體" w:hAnsi="標楷體" w:hint="eastAsia"/>
        </w:rPr>
        <w:t>學之規劃及教學方式。</w:t>
      </w:r>
    </w:p>
    <w:p w:rsidR="00EA2827" w:rsidRPr="000A5102" w:rsidRDefault="00EA2827" w:rsidP="00EA2827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三</w:t>
      </w:r>
      <w:r>
        <w:rPr>
          <w:rFonts w:ascii="標楷體" w:eastAsia="標楷體" w:hAnsi="標楷體" w:hint="eastAsia"/>
        </w:rPr>
        <w:t>)</w:t>
      </w:r>
      <w:proofErr w:type="gramStart"/>
      <w:r w:rsidR="00EF1AB1">
        <w:rPr>
          <w:rFonts w:ascii="標楷體" w:eastAsia="標楷體" w:hAnsi="標楷體" w:hint="eastAsia"/>
          <w:lang w:eastAsia="zh-HK"/>
        </w:rPr>
        <w:t>頂石課程</w:t>
      </w:r>
      <w:proofErr w:type="gramEnd"/>
      <w:r w:rsidR="00EF1AB1">
        <w:rPr>
          <w:rFonts w:ascii="標楷體" w:eastAsia="標楷體" w:hAnsi="標楷體" w:hint="eastAsia"/>
        </w:rPr>
        <w:t>：</w:t>
      </w:r>
      <w:r w:rsidRPr="000A5102">
        <w:rPr>
          <w:rFonts w:ascii="標楷體" w:eastAsia="標楷體" w:hAnsi="標楷體" w:hint="eastAsia"/>
        </w:rPr>
        <w:t>由院、系</w:t>
      </w:r>
      <w:r>
        <w:rPr>
          <w:rFonts w:ascii="標楷體" w:eastAsia="標楷體" w:hAnsi="標楷體" w:hint="eastAsia"/>
        </w:rPr>
        <w:t>(所)</w:t>
      </w:r>
      <w:r w:rsidRPr="000A5102">
        <w:rPr>
          <w:rFonts w:ascii="標楷體" w:eastAsia="標楷體" w:hAnsi="標楷體" w:hint="eastAsia"/>
        </w:rPr>
        <w:t xml:space="preserve">教師組成，共同研討學科教學內容之規劃及教學方式。     </w:t>
      </w:r>
    </w:p>
    <w:p w:rsidR="00EF1AB1" w:rsidRPr="00EA2827" w:rsidRDefault="00EA2827" w:rsidP="007814EB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四</w:t>
      </w:r>
      <w:r>
        <w:rPr>
          <w:rFonts w:ascii="標楷體" w:eastAsia="標楷體" w:hAnsi="標楷體" w:hint="eastAsia"/>
        </w:rPr>
        <w:t>)</w:t>
      </w:r>
      <w:r w:rsidR="00EF1AB1" w:rsidRPr="00EA2827">
        <w:rPr>
          <w:rFonts w:ascii="標楷體" w:eastAsia="標楷體" w:hAnsi="標楷體" w:hint="eastAsia"/>
          <w:lang w:eastAsia="zh-HK"/>
        </w:rPr>
        <w:t>其他主題</w:t>
      </w:r>
      <w:r w:rsidR="00EF1AB1" w:rsidRPr="00EA2827">
        <w:rPr>
          <w:rFonts w:ascii="標楷體" w:eastAsia="標楷體" w:hAnsi="標楷體" w:hint="eastAsia"/>
        </w:rPr>
        <w:t>：</w:t>
      </w:r>
      <w:r w:rsidR="007814EB" w:rsidRPr="007814EB">
        <w:rPr>
          <w:rFonts w:ascii="標楷體" w:eastAsia="標楷體" w:hAnsi="標楷體" w:hint="eastAsia"/>
        </w:rPr>
        <w:t>以系(所)特色課程、全英語授課、專題成長、專題研討等為主題，邀集有共同興趣之教師組成。</w:t>
      </w:r>
    </w:p>
    <w:p w:rsidR="007814EB" w:rsidRDefault="000A5102" w:rsidP="007814EB">
      <w:pPr>
        <w:ind w:left="480" w:hangingChars="200" w:hanging="480"/>
        <w:rPr>
          <w:rFonts w:ascii="標楷體" w:eastAsia="標楷體" w:hAnsi="標楷體"/>
        </w:rPr>
      </w:pPr>
      <w:r w:rsidRPr="00DD653B">
        <w:rPr>
          <w:rFonts w:ascii="標楷體" w:eastAsia="標楷體" w:hAnsi="標楷體" w:hint="eastAsia"/>
        </w:rPr>
        <w:t>三</w:t>
      </w:r>
      <w:r w:rsidR="002D2F38" w:rsidRPr="00DD653B">
        <w:rPr>
          <w:rFonts w:ascii="標楷體" w:eastAsia="標楷體" w:hAnsi="標楷體" w:hint="eastAsia"/>
        </w:rPr>
        <w:t>、</w:t>
      </w:r>
      <w:r w:rsidR="007814EB" w:rsidRPr="007814EB">
        <w:rPr>
          <w:rFonts w:ascii="標楷體" w:eastAsia="標楷體" w:hAnsi="標楷體" w:hint="eastAsia"/>
        </w:rPr>
        <w:t>教師專業成長社群之屬性若與教學相關，請在申請表「成立宗旨與發展目標」中詳細說明。</w:t>
      </w:r>
    </w:p>
    <w:p w:rsidR="00543ED4" w:rsidRPr="00D92E98" w:rsidRDefault="007814EB" w:rsidP="00543ED4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四</w:t>
      </w:r>
      <w:r>
        <w:rPr>
          <w:rFonts w:ascii="標楷體" w:eastAsia="標楷體" w:hAnsi="標楷體" w:hint="eastAsia"/>
        </w:rPr>
        <w:t>、</w:t>
      </w:r>
      <w:r w:rsidR="00543ED4" w:rsidRPr="00D92E98">
        <w:rPr>
          <w:rFonts w:ascii="標楷體" w:eastAsia="標楷體" w:hAnsi="標楷體" w:hint="eastAsia"/>
        </w:rPr>
        <w:t>實施方式：</w:t>
      </w:r>
    </w:p>
    <w:p w:rsidR="00543ED4" w:rsidRPr="00C557AA" w:rsidRDefault="00543ED4" w:rsidP="00543ED4">
      <w:pPr>
        <w:ind w:leftChars="100" w:left="720" w:hangingChars="200" w:hanging="480"/>
        <w:rPr>
          <w:rFonts w:ascii="標楷體" w:eastAsia="標楷體" w:hAnsi="標楷體"/>
        </w:rPr>
      </w:pPr>
      <w:r w:rsidRPr="00C557AA">
        <w:rPr>
          <w:rFonts w:ascii="標楷體" w:eastAsia="標楷體" w:hAnsi="標楷體" w:hint="eastAsia"/>
        </w:rPr>
        <w:t>(</w:t>
      </w:r>
      <w:proofErr w:type="gramStart"/>
      <w:r w:rsidRPr="00C557AA">
        <w:rPr>
          <w:rFonts w:ascii="標楷體" w:eastAsia="標楷體" w:hAnsi="標楷體" w:hint="eastAsia"/>
        </w:rPr>
        <w:t>一</w:t>
      </w:r>
      <w:proofErr w:type="gramEnd"/>
      <w:r w:rsidRPr="00C557AA">
        <w:rPr>
          <w:rFonts w:ascii="標楷體" w:eastAsia="標楷體" w:hAnsi="標楷體" w:hint="eastAsia"/>
        </w:rPr>
        <w:t>)組成人數：每</w:t>
      </w:r>
      <w:proofErr w:type="gramStart"/>
      <w:r w:rsidRPr="00C557AA">
        <w:rPr>
          <w:rFonts w:ascii="標楷體" w:eastAsia="標楷體" w:hAnsi="標楷體" w:hint="eastAsia"/>
        </w:rPr>
        <w:t>個</w:t>
      </w:r>
      <w:proofErr w:type="gramEnd"/>
      <w:r w:rsidRPr="00C557AA">
        <w:rPr>
          <w:rFonts w:ascii="標楷體" w:eastAsia="標楷體" w:hAnsi="標楷體" w:hint="eastAsia"/>
        </w:rPr>
        <w:t>社群由5位教師</w:t>
      </w:r>
      <w:r>
        <w:rPr>
          <w:rFonts w:ascii="標楷體" w:eastAsia="標楷體" w:hAnsi="標楷體" w:hint="eastAsia"/>
        </w:rPr>
        <w:t>以上</w:t>
      </w:r>
      <w:r w:rsidRPr="00C557AA">
        <w:rPr>
          <w:rFonts w:ascii="標楷體" w:eastAsia="標楷體" w:hAnsi="標楷體" w:hint="eastAsia"/>
        </w:rPr>
        <w:t>組成，推舉</w:t>
      </w:r>
      <w:proofErr w:type="gramStart"/>
      <w:r w:rsidRPr="00C557AA">
        <w:rPr>
          <w:rFonts w:ascii="標楷體" w:eastAsia="標楷體" w:hAnsi="標楷體" w:hint="eastAsia"/>
        </w:rPr>
        <w:t>1位主領教師</w:t>
      </w:r>
      <w:proofErr w:type="gramEnd"/>
      <w:r w:rsidRPr="00C557AA">
        <w:rPr>
          <w:rFonts w:ascii="標楷體" w:eastAsia="標楷體" w:hAnsi="標楷體" w:hint="eastAsia"/>
        </w:rPr>
        <w:t>(須為本校專任教師)擔任主持人。</w:t>
      </w:r>
    </w:p>
    <w:p w:rsidR="002D2F38" w:rsidRPr="001D4EAC" w:rsidRDefault="00543ED4" w:rsidP="00543ED4">
      <w:pPr>
        <w:ind w:leftChars="119" w:left="708" w:hangingChars="176" w:hanging="422"/>
        <w:rPr>
          <w:rFonts w:eastAsia="標楷體"/>
        </w:rPr>
      </w:pPr>
      <w:r w:rsidRPr="00C557AA">
        <w:rPr>
          <w:rFonts w:ascii="標楷體" w:eastAsia="標楷體" w:hAnsi="標楷體" w:hint="eastAsia"/>
        </w:rPr>
        <w:t>(二)活</w:t>
      </w:r>
      <w:r w:rsidRPr="00CD7A90">
        <w:rPr>
          <w:rFonts w:ascii="標楷體" w:eastAsia="標楷體" w:hAnsi="標楷體" w:hint="eastAsia"/>
        </w:rPr>
        <w:t>動內容：以專業及永續發展為前提，希冀教師在教學專業上協同合作，進行教學設計及教材研發；鼓勵教師瞭解社會及產業變遷，裨益對學生學習及生(職)</w:t>
      </w:r>
      <w:proofErr w:type="gramStart"/>
      <w:r w:rsidRPr="00CD7A90">
        <w:rPr>
          <w:rFonts w:ascii="標楷體" w:eastAsia="標楷體" w:hAnsi="標楷體" w:hint="eastAsia"/>
        </w:rPr>
        <w:t>涯</w:t>
      </w:r>
      <w:proofErr w:type="gramEnd"/>
      <w:r w:rsidRPr="00CD7A90">
        <w:rPr>
          <w:rFonts w:ascii="標楷體" w:eastAsia="標楷體" w:hAnsi="標楷體" w:hint="eastAsia"/>
        </w:rPr>
        <w:t>發展輔導之投入。</w:t>
      </w:r>
    </w:p>
    <w:p w:rsidR="00D405FF" w:rsidRPr="004F6EBB" w:rsidRDefault="002E4A9D" w:rsidP="009F457A">
      <w:pPr>
        <w:ind w:leftChars="100" w:left="720" w:hangingChars="200" w:hanging="480"/>
        <w:rPr>
          <w:rFonts w:eastAsia="標楷體"/>
          <w:b/>
          <w:u w:val="single"/>
        </w:rPr>
      </w:pPr>
      <w:r w:rsidRPr="00C557AA">
        <w:rPr>
          <w:rFonts w:eastAsia="標楷體" w:hint="eastAsia"/>
        </w:rPr>
        <w:t>(</w:t>
      </w:r>
      <w:r w:rsidRPr="00C557AA">
        <w:rPr>
          <w:rFonts w:eastAsia="標楷體" w:hint="eastAsia"/>
        </w:rPr>
        <w:t>三</w:t>
      </w:r>
      <w:r w:rsidRPr="00C557AA">
        <w:rPr>
          <w:rFonts w:eastAsia="標楷體" w:hint="eastAsia"/>
        </w:rPr>
        <w:t>)</w:t>
      </w:r>
      <w:r w:rsidR="009F457A" w:rsidRPr="009F457A">
        <w:rPr>
          <w:rFonts w:eastAsia="標楷體" w:hint="eastAsia"/>
          <w:color w:val="FF0000"/>
        </w:rPr>
        <w:t xml:space="preserve"> </w:t>
      </w:r>
      <w:r w:rsidR="009F457A" w:rsidRPr="004F6EBB">
        <w:rPr>
          <w:rFonts w:eastAsia="標楷體" w:hint="eastAsia"/>
        </w:rPr>
        <w:t>活動執行期間：</w:t>
      </w:r>
      <w:r w:rsidR="009F457A" w:rsidRPr="004F6EBB">
        <w:rPr>
          <w:rFonts w:ascii="標楷體" w:eastAsia="標楷體" w:hAnsi="標楷體" w:hint="eastAsia"/>
        </w:rPr>
        <w:t>106學年度分為上下二學期，</w:t>
      </w:r>
      <w:r w:rsidR="009F457A" w:rsidRPr="004F6EBB">
        <w:rPr>
          <w:rFonts w:ascii="標楷體" w:eastAsia="標楷體" w:hAnsi="標楷體" w:hint="eastAsia"/>
          <w:b/>
          <w:u w:val="single"/>
        </w:rPr>
        <w:t>上學期為</w:t>
      </w:r>
      <w:r w:rsidR="009F457A" w:rsidRPr="004F6EBB">
        <w:rPr>
          <w:rFonts w:eastAsia="標楷體" w:hint="eastAsia"/>
          <w:b/>
          <w:u w:val="single"/>
        </w:rPr>
        <w:t>10</w:t>
      </w:r>
      <w:r w:rsidR="009F457A" w:rsidRPr="004F6EBB">
        <w:rPr>
          <w:rFonts w:eastAsia="標楷體"/>
          <w:b/>
          <w:u w:val="single"/>
        </w:rPr>
        <w:t>6</w:t>
      </w:r>
      <w:r w:rsidR="009F457A" w:rsidRPr="004F6EBB">
        <w:rPr>
          <w:rFonts w:eastAsia="標楷體" w:hint="eastAsia"/>
          <w:b/>
          <w:u w:val="single"/>
        </w:rPr>
        <w:t>年</w:t>
      </w:r>
      <w:r w:rsidR="009F457A" w:rsidRPr="004F6EBB">
        <w:rPr>
          <w:rFonts w:eastAsia="標楷體" w:hint="eastAsia"/>
          <w:b/>
          <w:u w:val="single"/>
        </w:rPr>
        <w:t>10</w:t>
      </w:r>
      <w:r w:rsidR="009F457A" w:rsidRPr="004F6EBB">
        <w:rPr>
          <w:rFonts w:eastAsia="標楷體" w:hint="eastAsia"/>
          <w:b/>
          <w:u w:val="single"/>
        </w:rPr>
        <w:t>月</w:t>
      </w:r>
      <w:r w:rsidR="009F457A" w:rsidRPr="004F6EBB">
        <w:rPr>
          <w:rFonts w:eastAsia="標楷體" w:hint="eastAsia"/>
          <w:b/>
          <w:u w:val="single"/>
        </w:rPr>
        <w:t>01</w:t>
      </w:r>
      <w:r w:rsidR="009F457A" w:rsidRPr="004F6EBB">
        <w:rPr>
          <w:rFonts w:eastAsia="標楷體" w:hint="eastAsia"/>
          <w:b/>
          <w:u w:val="single"/>
        </w:rPr>
        <w:t>日</w:t>
      </w:r>
      <w:r w:rsidR="009F457A" w:rsidRPr="004F6EBB">
        <w:rPr>
          <w:rFonts w:eastAsia="標楷體" w:hint="eastAsia"/>
          <w:b/>
          <w:u w:val="single"/>
        </w:rPr>
        <w:t>-106</w:t>
      </w:r>
      <w:r w:rsidR="009F457A" w:rsidRPr="004F6EBB">
        <w:rPr>
          <w:rFonts w:eastAsia="標楷體" w:hint="eastAsia"/>
          <w:b/>
          <w:u w:val="single"/>
        </w:rPr>
        <w:t>年</w:t>
      </w:r>
      <w:r w:rsidR="009F457A" w:rsidRPr="004F6EBB">
        <w:rPr>
          <w:rFonts w:eastAsia="標楷體" w:hint="eastAsia"/>
          <w:b/>
          <w:u w:val="single"/>
        </w:rPr>
        <w:t>11</w:t>
      </w:r>
      <w:r w:rsidR="009F457A" w:rsidRPr="004F6EBB">
        <w:rPr>
          <w:rFonts w:eastAsia="標楷體" w:hint="eastAsia"/>
          <w:b/>
          <w:u w:val="single"/>
        </w:rPr>
        <w:t>月</w:t>
      </w:r>
      <w:r w:rsidR="009F457A" w:rsidRPr="004F6EBB">
        <w:rPr>
          <w:rFonts w:eastAsia="標楷體" w:hint="eastAsia"/>
          <w:b/>
          <w:u w:val="single"/>
        </w:rPr>
        <w:t>30</w:t>
      </w:r>
      <w:r w:rsidR="009F457A" w:rsidRPr="004F6EBB">
        <w:rPr>
          <w:rFonts w:eastAsia="標楷體" w:hint="eastAsia"/>
          <w:b/>
          <w:u w:val="single"/>
        </w:rPr>
        <w:t>日，下學期為至</w:t>
      </w:r>
      <w:r w:rsidR="009F457A" w:rsidRPr="004F6EBB">
        <w:rPr>
          <w:rFonts w:eastAsia="標楷體" w:hint="eastAsia"/>
          <w:b/>
          <w:u w:val="single"/>
        </w:rPr>
        <w:t>107</w:t>
      </w:r>
      <w:r w:rsidR="009F457A" w:rsidRPr="004F6EBB">
        <w:rPr>
          <w:rFonts w:eastAsia="標楷體" w:hint="eastAsia"/>
          <w:b/>
          <w:u w:val="single"/>
        </w:rPr>
        <w:t>年</w:t>
      </w:r>
      <w:r w:rsidR="009F457A" w:rsidRPr="004F6EBB">
        <w:rPr>
          <w:rFonts w:eastAsia="標楷體" w:hint="eastAsia"/>
          <w:b/>
          <w:u w:val="single"/>
        </w:rPr>
        <w:t>2</w:t>
      </w:r>
      <w:r w:rsidR="009F457A" w:rsidRPr="004F6EBB">
        <w:rPr>
          <w:rFonts w:eastAsia="標楷體" w:hint="eastAsia"/>
          <w:b/>
          <w:u w:val="single"/>
        </w:rPr>
        <w:t>月</w:t>
      </w:r>
      <w:r w:rsidR="009F457A" w:rsidRPr="004F6EBB">
        <w:rPr>
          <w:rFonts w:eastAsia="標楷體" w:hint="eastAsia"/>
          <w:b/>
          <w:u w:val="single"/>
        </w:rPr>
        <w:t>01</w:t>
      </w:r>
      <w:r w:rsidR="009F457A" w:rsidRPr="004F6EBB">
        <w:rPr>
          <w:rFonts w:eastAsia="標楷體" w:hint="eastAsia"/>
          <w:b/>
          <w:u w:val="single"/>
        </w:rPr>
        <w:t>日</w:t>
      </w:r>
      <w:r w:rsidR="009F457A" w:rsidRPr="004F6EBB">
        <w:rPr>
          <w:rFonts w:eastAsia="標楷體" w:hint="eastAsia"/>
          <w:b/>
          <w:u w:val="single"/>
        </w:rPr>
        <w:t>-10</w:t>
      </w:r>
      <w:r w:rsidR="009F457A" w:rsidRPr="004F6EBB">
        <w:rPr>
          <w:rFonts w:eastAsia="標楷體"/>
          <w:b/>
          <w:u w:val="single"/>
        </w:rPr>
        <w:t>7</w:t>
      </w:r>
      <w:r w:rsidR="009F457A" w:rsidRPr="004F6EBB">
        <w:rPr>
          <w:rFonts w:eastAsia="標楷體" w:hint="eastAsia"/>
          <w:b/>
          <w:u w:val="single"/>
        </w:rPr>
        <w:t>年</w:t>
      </w:r>
      <w:r w:rsidR="009F457A" w:rsidRPr="004F6EBB">
        <w:rPr>
          <w:rFonts w:eastAsia="標楷體" w:hint="eastAsia"/>
          <w:b/>
          <w:u w:val="single"/>
        </w:rPr>
        <w:t>5</w:t>
      </w:r>
      <w:r w:rsidR="009F457A" w:rsidRPr="004F6EBB">
        <w:rPr>
          <w:rFonts w:eastAsia="標楷體" w:hint="eastAsia"/>
          <w:b/>
          <w:u w:val="single"/>
        </w:rPr>
        <w:t>月</w:t>
      </w:r>
      <w:r w:rsidR="009F457A" w:rsidRPr="004F6EBB">
        <w:rPr>
          <w:rFonts w:eastAsia="標楷體" w:hint="eastAsia"/>
          <w:b/>
          <w:u w:val="single"/>
        </w:rPr>
        <w:t>31</w:t>
      </w:r>
      <w:r w:rsidR="009F457A" w:rsidRPr="004F6EBB">
        <w:rPr>
          <w:rFonts w:eastAsia="標楷體" w:hint="eastAsia"/>
          <w:b/>
          <w:u w:val="single"/>
        </w:rPr>
        <w:t>日，每學期活動次數至少</w:t>
      </w:r>
      <w:r w:rsidR="009F457A" w:rsidRPr="004F6EBB">
        <w:rPr>
          <w:rFonts w:eastAsia="標楷體" w:hint="eastAsia"/>
          <w:b/>
          <w:u w:val="single"/>
        </w:rPr>
        <w:t>2</w:t>
      </w:r>
      <w:r w:rsidR="009F457A" w:rsidRPr="004F6EBB">
        <w:rPr>
          <w:rFonts w:eastAsia="標楷體" w:hint="eastAsia"/>
          <w:b/>
          <w:u w:val="single"/>
        </w:rPr>
        <w:t>次，每次活動至少</w:t>
      </w:r>
      <w:r w:rsidR="009F457A" w:rsidRPr="004F6EBB">
        <w:rPr>
          <w:rFonts w:eastAsia="標楷體" w:hint="eastAsia"/>
          <w:b/>
          <w:u w:val="single"/>
        </w:rPr>
        <w:t>1</w:t>
      </w:r>
      <w:r w:rsidR="009F457A" w:rsidRPr="004F6EBB">
        <w:rPr>
          <w:rFonts w:eastAsia="標楷體" w:hint="eastAsia"/>
          <w:b/>
          <w:u w:val="single"/>
        </w:rPr>
        <w:t>小時。</w:t>
      </w:r>
    </w:p>
    <w:p w:rsidR="003115BF" w:rsidRDefault="00D405FF" w:rsidP="00BF1CFE">
      <w:pPr>
        <w:ind w:leftChars="100" w:left="720" w:hangingChars="200" w:hanging="480"/>
        <w:rPr>
          <w:rFonts w:ascii="標楷體" w:eastAsia="標楷體" w:hAnsi="標楷體"/>
        </w:rPr>
      </w:pPr>
      <w:r w:rsidRPr="004F6EBB">
        <w:rPr>
          <w:rFonts w:ascii="標楷體" w:eastAsia="標楷體" w:hAnsi="標楷體" w:hint="eastAsia"/>
        </w:rPr>
        <w:t>(</w:t>
      </w:r>
      <w:r w:rsidR="002E4A9D" w:rsidRPr="004F6EBB">
        <w:rPr>
          <w:rFonts w:ascii="標楷體" w:eastAsia="標楷體" w:hAnsi="標楷體" w:hint="eastAsia"/>
        </w:rPr>
        <w:t>四</w:t>
      </w:r>
      <w:r w:rsidRPr="004F6EBB">
        <w:rPr>
          <w:rFonts w:ascii="標楷體" w:eastAsia="標楷體" w:hAnsi="標楷體" w:hint="eastAsia"/>
        </w:rPr>
        <w:t>)</w:t>
      </w:r>
      <w:r w:rsidRPr="00C557AA">
        <w:rPr>
          <w:rFonts w:ascii="標楷體" w:eastAsia="標楷體" w:hAnsi="標楷體" w:hint="eastAsia"/>
        </w:rPr>
        <w:t>活動方式：可</w:t>
      </w:r>
      <w:proofErr w:type="gramStart"/>
      <w:r w:rsidRPr="00C557AA">
        <w:rPr>
          <w:rFonts w:ascii="標楷體" w:eastAsia="標楷體" w:hAnsi="標楷體" w:hint="eastAsia"/>
        </w:rPr>
        <w:t>採</w:t>
      </w:r>
      <w:proofErr w:type="gramEnd"/>
      <w:r w:rsidRPr="00C557AA">
        <w:rPr>
          <w:rFonts w:ascii="標楷體" w:eastAsia="標楷體" w:hAnsi="標楷體" w:hint="eastAsia"/>
        </w:rPr>
        <w:t>專題報告、</w:t>
      </w:r>
      <w:proofErr w:type="gramStart"/>
      <w:r w:rsidRPr="00C557AA">
        <w:rPr>
          <w:rFonts w:ascii="標楷體" w:eastAsia="標楷體" w:hAnsi="標楷體" w:hint="eastAsia"/>
        </w:rPr>
        <w:t>主題議討</w:t>
      </w:r>
      <w:proofErr w:type="gramEnd"/>
      <w:r w:rsidRPr="00C557AA">
        <w:rPr>
          <w:rFonts w:ascii="標楷體" w:eastAsia="標楷體" w:hAnsi="標楷體" w:hint="eastAsia"/>
        </w:rPr>
        <w:t>、教學觀摩、</w:t>
      </w:r>
      <w:r w:rsidR="00655056" w:rsidRPr="00C557AA">
        <w:rPr>
          <w:rFonts w:ascii="標楷體" w:eastAsia="標楷體" w:hAnsi="標楷體" w:hint="eastAsia"/>
        </w:rPr>
        <w:t>讀書會、</w:t>
      </w:r>
      <w:r w:rsidRPr="00C557AA">
        <w:rPr>
          <w:rFonts w:ascii="標楷體" w:eastAsia="標楷體" w:hAnsi="標楷體" w:hint="eastAsia"/>
        </w:rPr>
        <w:t>經驗對談及</w:t>
      </w:r>
      <w:r w:rsidR="00DB64F4" w:rsidRPr="00C557AA">
        <w:rPr>
          <w:rFonts w:ascii="標楷體" w:eastAsia="標楷體" w:hAnsi="標楷體" w:hint="eastAsia"/>
        </w:rPr>
        <w:t>學術</w:t>
      </w:r>
      <w:r w:rsidRPr="00C557AA">
        <w:rPr>
          <w:rFonts w:ascii="標楷體" w:eastAsia="標楷體" w:hAnsi="標楷體" w:hint="eastAsia"/>
        </w:rPr>
        <w:t>成果分享等。</w:t>
      </w:r>
    </w:p>
    <w:p w:rsidR="00D405FF" w:rsidRPr="00C557AA" w:rsidRDefault="00461922" w:rsidP="00BF1CFE">
      <w:pPr>
        <w:ind w:leftChars="100" w:left="720" w:hangingChars="200" w:hanging="480"/>
        <w:rPr>
          <w:rFonts w:ascii="標楷體" w:eastAsia="標楷體" w:hAnsi="標楷體"/>
        </w:rPr>
      </w:pPr>
      <w:r w:rsidRPr="00C557A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C557AA">
        <w:rPr>
          <w:rFonts w:ascii="標楷體" w:eastAsia="標楷體" w:hAnsi="標楷體" w:hint="eastAsia"/>
        </w:rPr>
        <w:t>)</w:t>
      </w:r>
      <w:r w:rsidR="00D405FF" w:rsidRPr="00C557AA">
        <w:rPr>
          <w:rFonts w:ascii="標楷體" w:eastAsia="標楷體" w:hAnsi="標楷體" w:hint="eastAsia"/>
        </w:rPr>
        <w:t>資料繳交：</w:t>
      </w:r>
      <w:r w:rsidR="00F82BDF">
        <w:rPr>
          <w:rFonts w:ascii="標楷體" w:eastAsia="標楷體" w:hAnsi="標楷體" w:hint="eastAsia"/>
          <w:lang w:eastAsia="zh-HK"/>
        </w:rPr>
        <w:t>核銷</w:t>
      </w:r>
      <w:r w:rsidR="009F457A">
        <w:rPr>
          <w:rFonts w:ascii="標楷體" w:eastAsia="標楷體" w:hAnsi="標楷體" w:hint="eastAsia"/>
          <w:lang w:eastAsia="zh-HK"/>
        </w:rPr>
        <w:t>時請附上</w:t>
      </w:r>
      <w:r w:rsidRPr="00BA3A9F">
        <w:rPr>
          <w:rFonts w:ascii="標楷體" w:eastAsia="標楷體" w:hAnsi="標楷體" w:hint="eastAsia"/>
        </w:rPr>
        <w:t xml:space="preserve">活動紀錄表(含活動照片) </w:t>
      </w:r>
      <w:r w:rsidR="00F82BDF">
        <w:rPr>
          <w:rFonts w:ascii="標楷體" w:eastAsia="標楷體" w:hAnsi="標楷體" w:hint="eastAsia"/>
          <w:lang w:eastAsia="zh-HK"/>
        </w:rPr>
        <w:t>及</w:t>
      </w:r>
      <w:r w:rsidR="00BA3A9F" w:rsidRPr="00BA3A9F">
        <w:rPr>
          <w:rFonts w:ascii="標楷體" w:eastAsia="標楷體" w:hAnsi="標楷體" w:hint="eastAsia"/>
        </w:rPr>
        <w:t>簽到</w:t>
      </w:r>
      <w:r w:rsidRPr="00BA3A9F">
        <w:rPr>
          <w:rFonts w:ascii="標楷體" w:eastAsia="標楷體" w:hAnsi="標楷體" w:hint="eastAsia"/>
        </w:rPr>
        <w:t>單</w:t>
      </w:r>
      <w:r w:rsidR="00BA3A9F" w:rsidRPr="00BA3A9F">
        <w:rPr>
          <w:rFonts w:ascii="標楷體" w:eastAsia="標楷體" w:hAnsi="標楷體" w:hint="eastAsia"/>
        </w:rPr>
        <w:t>正本</w:t>
      </w:r>
      <w:r w:rsidRPr="00BA3A9F">
        <w:rPr>
          <w:rFonts w:ascii="標楷體" w:eastAsia="標楷體" w:hAnsi="標楷體" w:hint="eastAsia"/>
        </w:rPr>
        <w:t>。</w:t>
      </w:r>
      <w:r w:rsidRPr="00461922">
        <w:rPr>
          <w:rFonts w:ascii="標楷體" w:eastAsia="標楷體" w:hAnsi="標楷體"/>
          <w:color w:val="00B0F0"/>
        </w:rPr>
        <w:t xml:space="preserve"> </w:t>
      </w:r>
    </w:p>
    <w:p w:rsidR="00D405FF" w:rsidRDefault="00D405FF" w:rsidP="00BF1CFE">
      <w:pPr>
        <w:ind w:leftChars="100" w:left="720" w:hangingChars="200" w:hanging="480"/>
        <w:rPr>
          <w:rFonts w:ascii="標楷體" w:eastAsia="標楷體" w:hAnsi="標楷體"/>
        </w:rPr>
      </w:pPr>
      <w:r w:rsidRPr="00C557AA">
        <w:rPr>
          <w:rFonts w:ascii="標楷體" w:eastAsia="標楷體" w:hAnsi="標楷體" w:hint="eastAsia"/>
        </w:rPr>
        <w:t>(</w:t>
      </w:r>
      <w:r w:rsidR="00461922">
        <w:rPr>
          <w:rFonts w:ascii="標楷體" w:eastAsia="標楷體" w:hAnsi="標楷體" w:hint="eastAsia"/>
        </w:rPr>
        <w:t>六</w:t>
      </w:r>
      <w:r w:rsidRPr="00C557AA">
        <w:rPr>
          <w:rFonts w:ascii="標楷體" w:eastAsia="標楷體" w:hAnsi="標楷體" w:hint="eastAsia"/>
        </w:rPr>
        <w:t>)成果報告及發表：</w:t>
      </w:r>
      <w:r w:rsidR="000F3D1A">
        <w:rPr>
          <w:rFonts w:ascii="標楷體" w:eastAsia="標楷體" w:hAnsi="標楷體" w:hint="eastAsia"/>
        </w:rPr>
        <w:t>最後一次活動</w:t>
      </w:r>
      <w:r w:rsidRPr="00C557AA">
        <w:rPr>
          <w:rFonts w:ascii="標楷體" w:eastAsia="標楷體" w:hAnsi="標楷體" w:hint="eastAsia"/>
        </w:rPr>
        <w:t>結束</w:t>
      </w:r>
      <w:r w:rsidR="004A5319">
        <w:rPr>
          <w:rFonts w:ascii="標楷體" w:eastAsia="標楷體" w:hAnsi="標楷體" w:hint="eastAsia"/>
        </w:rPr>
        <w:t>2</w:t>
      </w:r>
      <w:proofErr w:type="gramStart"/>
      <w:r w:rsidR="00284B01" w:rsidRPr="00C557AA">
        <w:rPr>
          <w:rFonts w:ascii="標楷體" w:eastAsia="標楷體" w:hAnsi="標楷體" w:hint="eastAsia"/>
        </w:rPr>
        <w:t>週</w:t>
      </w:r>
      <w:proofErr w:type="gramEnd"/>
      <w:r w:rsidR="00284B01" w:rsidRPr="00C557AA">
        <w:rPr>
          <w:rFonts w:ascii="標楷體" w:eastAsia="標楷體" w:hAnsi="標楷體" w:hint="eastAsia"/>
        </w:rPr>
        <w:t>內</w:t>
      </w:r>
      <w:r w:rsidRPr="00C557AA">
        <w:rPr>
          <w:rFonts w:ascii="標楷體" w:eastAsia="標楷體" w:hAnsi="標楷體" w:hint="eastAsia"/>
        </w:rPr>
        <w:t>，須繳交結案報告、相關成果和活動整體滿意度調查</w:t>
      </w:r>
      <w:r w:rsidR="004A5319">
        <w:rPr>
          <w:rFonts w:ascii="標楷體" w:eastAsia="標楷體" w:hAnsi="標楷體" w:hint="eastAsia"/>
        </w:rPr>
        <w:t>(1</w:t>
      </w:r>
      <w:r w:rsidR="004A5319">
        <w:rPr>
          <w:rFonts w:ascii="標楷體" w:eastAsia="標楷體" w:hAnsi="標楷體" w:hint="eastAsia"/>
          <w:lang w:eastAsia="zh-HK"/>
        </w:rPr>
        <w:t>學年度僅實施</w:t>
      </w:r>
      <w:r w:rsidR="004A5319">
        <w:rPr>
          <w:rFonts w:ascii="標楷體" w:eastAsia="標楷體" w:hAnsi="標楷體" w:hint="eastAsia"/>
        </w:rPr>
        <w:t>1</w:t>
      </w:r>
      <w:r w:rsidR="004A5319">
        <w:rPr>
          <w:rFonts w:ascii="標楷體" w:eastAsia="標楷體" w:hAnsi="標楷體" w:hint="eastAsia"/>
          <w:lang w:eastAsia="zh-HK"/>
        </w:rPr>
        <w:t>次</w:t>
      </w:r>
      <w:r w:rsidR="004A5319">
        <w:rPr>
          <w:rFonts w:ascii="標楷體" w:eastAsia="標楷體" w:hAnsi="標楷體" w:hint="eastAsia"/>
        </w:rPr>
        <w:t>)</w:t>
      </w:r>
      <w:r w:rsidRPr="00C557AA">
        <w:rPr>
          <w:rFonts w:ascii="標楷體" w:eastAsia="標楷體" w:hAnsi="標楷體" w:hint="eastAsia"/>
        </w:rPr>
        <w:t>，並視學習與教學中心之規劃，</w:t>
      </w:r>
      <w:r w:rsidRPr="00C557AA">
        <w:rPr>
          <w:rFonts w:ascii="標楷體" w:eastAsia="標楷體" w:hAnsi="標楷體"/>
        </w:rPr>
        <w:t>配合</w:t>
      </w:r>
      <w:r w:rsidRPr="00C557AA">
        <w:rPr>
          <w:rFonts w:ascii="標楷體" w:eastAsia="標楷體" w:hAnsi="標楷體" w:hint="eastAsia"/>
        </w:rPr>
        <w:t>出席</w:t>
      </w:r>
      <w:r w:rsidRPr="00C557AA">
        <w:rPr>
          <w:rFonts w:ascii="標楷體" w:eastAsia="標楷體" w:hAnsi="標楷體"/>
        </w:rPr>
        <w:t>相關之成果</w:t>
      </w:r>
      <w:r w:rsidRPr="00C557AA">
        <w:rPr>
          <w:rFonts w:ascii="標楷體" w:eastAsia="標楷體" w:hAnsi="標楷體" w:hint="eastAsia"/>
        </w:rPr>
        <w:t>觀摩或</w:t>
      </w:r>
      <w:r w:rsidRPr="00C557AA">
        <w:rPr>
          <w:rFonts w:ascii="標楷體" w:eastAsia="標楷體" w:hAnsi="標楷體"/>
        </w:rPr>
        <w:t>發表會等活動</w:t>
      </w:r>
      <w:r w:rsidRPr="00C557AA">
        <w:rPr>
          <w:rFonts w:ascii="標楷體" w:eastAsia="標楷體" w:hAnsi="標楷體" w:hint="eastAsia"/>
        </w:rPr>
        <w:t>，以提供全校教師同儕互動與交流，希能營造優質教學和學生良善學習氛圍</w:t>
      </w:r>
      <w:r w:rsidRPr="00C557AA">
        <w:rPr>
          <w:rFonts w:ascii="標楷體" w:eastAsia="標楷體" w:hAnsi="標楷體"/>
        </w:rPr>
        <w:t>。</w:t>
      </w:r>
    </w:p>
    <w:p w:rsidR="000F0F1E" w:rsidRDefault="007814EB" w:rsidP="000F0F1E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五</w:t>
      </w:r>
      <w:r w:rsidR="002C2A43" w:rsidRPr="00D92E98">
        <w:rPr>
          <w:rFonts w:eastAsia="標楷體" w:hint="eastAsia"/>
        </w:rPr>
        <w:t>、</w:t>
      </w:r>
      <w:r w:rsidR="000F0F1E">
        <w:rPr>
          <w:rFonts w:eastAsia="標楷體" w:hint="eastAsia"/>
          <w:lang w:eastAsia="zh-HK"/>
        </w:rPr>
        <w:t>申請方式</w:t>
      </w:r>
      <w:r w:rsidR="000F0F1E">
        <w:rPr>
          <w:rFonts w:eastAsia="標楷體" w:hint="eastAsia"/>
        </w:rPr>
        <w:t>：</w:t>
      </w:r>
    </w:p>
    <w:p w:rsidR="000F0F1E" w:rsidRPr="000F0F1E" w:rsidRDefault="000F0F1E" w:rsidP="000F0F1E">
      <w:pPr>
        <w:ind w:leftChars="100" w:left="720" w:hangingChars="200" w:hanging="480"/>
        <w:rPr>
          <w:rFonts w:eastAsia="標楷體"/>
        </w:rPr>
      </w:pPr>
      <w:r w:rsidRPr="000F0F1E">
        <w:rPr>
          <w:rFonts w:eastAsia="標楷體" w:hint="eastAsia"/>
        </w:rPr>
        <w:t>(</w:t>
      </w:r>
      <w:proofErr w:type="gramStart"/>
      <w:r w:rsidRPr="000F0F1E">
        <w:rPr>
          <w:rFonts w:eastAsia="標楷體" w:hint="eastAsia"/>
        </w:rPr>
        <w:t>一</w:t>
      </w:r>
      <w:proofErr w:type="gramEnd"/>
      <w:r w:rsidRPr="000F0F1E">
        <w:rPr>
          <w:rFonts w:eastAsia="標楷體" w:hint="eastAsia"/>
        </w:rPr>
        <w:t>)</w:t>
      </w:r>
      <w:r w:rsidRPr="000F0F1E">
        <w:rPr>
          <w:rFonts w:eastAsia="標楷體" w:hint="eastAsia"/>
        </w:rPr>
        <w:t>相關表格請</w:t>
      </w:r>
      <w:proofErr w:type="gramStart"/>
      <w:r w:rsidRPr="000F0F1E">
        <w:rPr>
          <w:rFonts w:eastAsia="標楷體" w:hint="eastAsia"/>
        </w:rPr>
        <w:t>至本組網頁</w:t>
      </w:r>
      <w:proofErr w:type="gramEnd"/>
      <w:r w:rsidRPr="000F0F1E">
        <w:rPr>
          <w:rFonts w:eastAsia="標楷體" w:hint="eastAsia"/>
        </w:rPr>
        <w:t>(http://tpd.tku.edu.tw//)</w:t>
      </w:r>
      <w:r w:rsidRPr="000F0F1E">
        <w:rPr>
          <w:rFonts w:eastAsia="標楷體" w:hint="eastAsia"/>
        </w:rPr>
        <w:t>下載或電</w:t>
      </w:r>
      <w:proofErr w:type="gramStart"/>
      <w:r w:rsidRPr="000F0F1E">
        <w:rPr>
          <w:rFonts w:eastAsia="標楷體" w:hint="eastAsia"/>
        </w:rPr>
        <w:t>洽本組</w:t>
      </w:r>
      <w:proofErr w:type="gramEnd"/>
      <w:r w:rsidRPr="000F0F1E">
        <w:rPr>
          <w:rFonts w:eastAsia="標楷體" w:hint="eastAsia"/>
        </w:rPr>
        <w:t>分機</w:t>
      </w:r>
      <w:r>
        <w:rPr>
          <w:rFonts w:eastAsia="標楷體" w:hint="eastAsia"/>
        </w:rPr>
        <w:t>#3529</w:t>
      </w:r>
      <w:r w:rsidRPr="000F0F1E">
        <w:rPr>
          <w:rFonts w:eastAsia="標楷體" w:hint="eastAsia"/>
        </w:rPr>
        <w:t>，</w:t>
      </w:r>
      <w:r w:rsidRPr="000F0F1E">
        <w:rPr>
          <w:rFonts w:eastAsia="標楷體" w:hint="eastAsia"/>
        </w:rPr>
        <w:t>E-Mail</w:t>
      </w:r>
      <w:r w:rsidRPr="000F0F1E">
        <w:rPr>
          <w:rFonts w:eastAsia="標楷體" w:hint="eastAsia"/>
        </w:rPr>
        <w:t>：</w:t>
      </w:r>
      <w:r w:rsidRPr="000F0F1E">
        <w:rPr>
          <w:rFonts w:eastAsia="標楷體" w:hint="eastAsia"/>
        </w:rPr>
        <w:t>aitx@oa.tku.edu.tw</w:t>
      </w:r>
      <w:r w:rsidRPr="000F0F1E">
        <w:rPr>
          <w:rFonts w:eastAsia="標楷體" w:hint="eastAsia"/>
        </w:rPr>
        <w:t>。</w:t>
      </w:r>
    </w:p>
    <w:p w:rsidR="000F0F1E" w:rsidRDefault="000F0F1E" w:rsidP="000F0F1E">
      <w:pPr>
        <w:ind w:leftChars="100" w:left="720" w:hangingChars="200" w:hanging="480"/>
        <w:rPr>
          <w:rFonts w:eastAsia="標楷體"/>
        </w:rPr>
      </w:pPr>
      <w:r w:rsidRPr="000F0F1E">
        <w:rPr>
          <w:rFonts w:eastAsia="標楷體" w:hint="eastAsia"/>
        </w:rPr>
        <w:t>(</w:t>
      </w:r>
      <w:r w:rsidRPr="000F0F1E">
        <w:rPr>
          <w:rFonts w:eastAsia="標楷體" w:hint="eastAsia"/>
        </w:rPr>
        <w:t>二</w:t>
      </w:r>
      <w:r w:rsidRPr="000F0F1E">
        <w:rPr>
          <w:rFonts w:eastAsia="標楷體" w:hint="eastAsia"/>
        </w:rPr>
        <w:t>)</w:t>
      </w:r>
      <w:r w:rsidRPr="000F0F1E">
        <w:rPr>
          <w:rFonts w:eastAsia="標楷體" w:hint="eastAsia"/>
        </w:rPr>
        <w:t>主領教師應填具申請書，</w:t>
      </w:r>
      <w:r w:rsidR="00FB7DCD">
        <w:rPr>
          <w:rFonts w:eastAsia="標楷體" w:hint="eastAsia"/>
          <w:lang w:eastAsia="zh-HK"/>
        </w:rPr>
        <w:t>依</w:t>
      </w:r>
      <w:r w:rsidRPr="000F0F1E">
        <w:rPr>
          <w:rFonts w:eastAsia="標楷體" w:hint="eastAsia"/>
        </w:rPr>
        <w:t>公告申請</w:t>
      </w:r>
      <w:r w:rsidR="00FB7DCD">
        <w:rPr>
          <w:rFonts w:eastAsia="標楷體" w:hint="eastAsia"/>
          <w:lang w:eastAsia="zh-HK"/>
        </w:rPr>
        <w:t>期限</w:t>
      </w:r>
      <w:r w:rsidRPr="000F0F1E">
        <w:rPr>
          <w:rFonts w:eastAsia="標楷體" w:hint="eastAsia"/>
        </w:rPr>
        <w:t>送教師教學發展組</w:t>
      </w:r>
      <w:r w:rsidRPr="000F0F1E">
        <w:rPr>
          <w:rFonts w:eastAsia="標楷體" w:hint="eastAsia"/>
        </w:rPr>
        <w:t>(</w:t>
      </w:r>
      <w:r w:rsidRPr="000F0F1E">
        <w:rPr>
          <w:rFonts w:eastAsia="標楷體" w:hint="eastAsia"/>
        </w:rPr>
        <w:t>淡水校園覺生綜合大樓</w:t>
      </w:r>
      <w:r w:rsidRPr="000F0F1E">
        <w:rPr>
          <w:rFonts w:eastAsia="標楷體" w:hint="eastAsia"/>
        </w:rPr>
        <w:t>I407</w:t>
      </w:r>
      <w:r w:rsidRPr="000F0F1E">
        <w:rPr>
          <w:rFonts w:eastAsia="標楷體" w:hint="eastAsia"/>
        </w:rPr>
        <w:t>室</w:t>
      </w:r>
      <w:r w:rsidRPr="000F0F1E">
        <w:rPr>
          <w:rFonts w:eastAsia="標楷體" w:hint="eastAsia"/>
        </w:rPr>
        <w:t>)</w:t>
      </w:r>
      <w:r w:rsidRPr="000F0F1E">
        <w:rPr>
          <w:rFonts w:eastAsia="標楷體" w:hint="eastAsia"/>
        </w:rPr>
        <w:t>辦理，經彙辦通知進行。</w:t>
      </w:r>
    </w:p>
    <w:p w:rsidR="000F0F1E" w:rsidRDefault="000F0F1E" w:rsidP="008B1774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六</w:t>
      </w:r>
      <w:r>
        <w:rPr>
          <w:rFonts w:eastAsia="標楷體" w:hint="eastAsia"/>
        </w:rPr>
        <w:t>、</w:t>
      </w:r>
      <w:r w:rsidRPr="000F0F1E">
        <w:rPr>
          <w:rFonts w:eastAsia="標楷體" w:hint="eastAsia"/>
        </w:rPr>
        <w:t>社群核定優先順序：以「</w:t>
      </w:r>
      <w:r>
        <w:rPr>
          <w:rFonts w:eastAsia="標楷體" w:hint="eastAsia"/>
          <w:lang w:eastAsia="zh-HK"/>
        </w:rPr>
        <w:t>創新教學</w:t>
      </w:r>
      <w:r w:rsidRPr="000F0F1E">
        <w:rPr>
          <w:rFonts w:eastAsia="標楷體" w:hint="eastAsia"/>
        </w:rPr>
        <w:t>」</w:t>
      </w:r>
      <w:r>
        <w:rPr>
          <w:rFonts w:eastAsia="標楷體" w:hint="eastAsia"/>
        </w:rPr>
        <w:t>、</w:t>
      </w:r>
      <w:r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  <w:lang w:eastAsia="zh-HK"/>
        </w:rPr>
        <w:t>跨領域</w:t>
      </w:r>
      <w:r w:rsidR="009F457A">
        <w:rPr>
          <w:rFonts w:ascii="標楷體" w:eastAsia="標楷體" w:hAnsi="標楷體" w:hint="eastAsia"/>
          <w:lang w:eastAsia="zh-HK"/>
        </w:rPr>
        <w:t>教學</w:t>
      </w:r>
      <w:r>
        <w:rPr>
          <w:rFonts w:ascii="標楷體" w:eastAsia="標楷體" w:hAnsi="標楷體" w:hint="eastAsia"/>
        </w:rPr>
        <w:t>」</w:t>
      </w:r>
      <w:r w:rsidRPr="000F0F1E">
        <w:rPr>
          <w:rFonts w:eastAsia="標楷體" w:hint="eastAsia"/>
        </w:rPr>
        <w:t>重點社群為優先考量，其次為</w:t>
      </w:r>
      <w:r>
        <w:rPr>
          <w:rFonts w:ascii="標楷體" w:eastAsia="標楷體" w:hAnsi="標楷體" w:hint="eastAsia"/>
        </w:rPr>
        <w:t>「</w:t>
      </w:r>
      <w:proofErr w:type="gramStart"/>
      <w:r w:rsidR="00F82BDF">
        <w:rPr>
          <w:rFonts w:ascii="標楷體" w:eastAsia="標楷體" w:hAnsi="標楷體" w:hint="eastAsia"/>
          <w:lang w:eastAsia="zh-HK"/>
        </w:rPr>
        <w:t>頂石課程</w:t>
      </w:r>
      <w:proofErr w:type="gramEnd"/>
      <w:r>
        <w:rPr>
          <w:rFonts w:ascii="標楷體" w:eastAsia="標楷體" w:hAnsi="標楷體" w:hint="eastAsia"/>
        </w:rPr>
        <w:t>」</w:t>
      </w:r>
      <w:r w:rsidR="00F82BDF">
        <w:rPr>
          <w:rFonts w:ascii="標楷體" w:eastAsia="標楷體" w:hAnsi="標楷體" w:hint="eastAsia"/>
          <w:lang w:eastAsia="zh-HK"/>
        </w:rPr>
        <w:t>及</w:t>
      </w:r>
      <w:r w:rsidRPr="000F0F1E">
        <w:rPr>
          <w:rFonts w:eastAsia="標楷體" w:hint="eastAsia"/>
        </w:rPr>
        <w:t>能增進教學品質及提升學生學習成效之主題，同一申請案</w:t>
      </w:r>
      <w:r w:rsidRPr="000F0F1E">
        <w:rPr>
          <w:rFonts w:eastAsia="標楷體" w:hint="eastAsia"/>
        </w:rPr>
        <w:lastRenderedPageBreak/>
        <w:t>若已獲得其他單位或機構補助者請勿重覆提出。</w:t>
      </w:r>
    </w:p>
    <w:p w:rsidR="009F457A" w:rsidRPr="004F6EBB" w:rsidRDefault="008C3A4D" w:rsidP="009F457A">
      <w:pPr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七</w:t>
      </w:r>
      <w:r w:rsidR="002C2A43" w:rsidRPr="00D92E98">
        <w:rPr>
          <w:rFonts w:eastAsia="標楷體" w:hint="eastAsia"/>
        </w:rPr>
        <w:t>、</w:t>
      </w:r>
      <w:r w:rsidR="009F457A">
        <w:rPr>
          <w:rFonts w:eastAsia="標楷體" w:hint="eastAsia"/>
          <w:lang w:eastAsia="zh-HK"/>
        </w:rPr>
        <w:t>每次活動結束後</w:t>
      </w:r>
      <w:r w:rsidR="009F457A">
        <w:rPr>
          <w:rFonts w:eastAsia="標楷體" w:hint="eastAsia"/>
        </w:rPr>
        <w:t>1</w:t>
      </w:r>
      <w:proofErr w:type="gramStart"/>
      <w:r w:rsidR="009F457A">
        <w:rPr>
          <w:rFonts w:eastAsia="標楷體" w:hint="eastAsia"/>
          <w:lang w:eastAsia="zh-HK"/>
        </w:rPr>
        <w:t>週</w:t>
      </w:r>
      <w:proofErr w:type="gramEnd"/>
      <w:r w:rsidR="009F457A">
        <w:rPr>
          <w:rFonts w:eastAsia="標楷體" w:hint="eastAsia"/>
          <w:lang w:eastAsia="zh-HK"/>
        </w:rPr>
        <w:t>內備妥</w:t>
      </w:r>
      <w:r w:rsidR="009F457A" w:rsidRPr="00D92E98">
        <w:rPr>
          <w:rFonts w:ascii="標楷體" w:eastAsia="標楷體" w:hAnsi="標楷體" w:hint="eastAsia"/>
        </w:rPr>
        <w:t>活動紀錄表</w:t>
      </w:r>
      <w:r w:rsidR="009F457A">
        <w:rPr>
          <w:rFonts w:ascii="標楷體" w:eastAsia="標楷體" w:hAnsi="標楷體" w:hint="eastAsia"/>
        </w:rPr>
        <w:t>及</w:t>
      </w:r>
      <w:r w:rsidR="009F457A" w:rsidRPr="00D92E98">
        <w:rPr>
          <w:rFonts w:ascii="標楷體" w:eastAsia="標楷體" w:hAnsi="標楷體" w:hint="eastAsia"/>
        </w:rPr>
        <w:t>相關文件和收據送交</w:t>
      </w:r>
      <w:r w:rsidR="009F457A">
        <w:rPr>
          <w:rFonts w:ascii="標楷體" w:eastAsia="標楷體" w:hAnsi="標楷體" w:hint="eastAsia"/>
        </w:rPr>
        <w:t>學習與教學中心</w:t>
      </w:r>
      <w:r w:rsidR="009F457A" w:rsidRPr="00D92E98">
        <w:rPr>
          <w:rFonts w:ascii="標楷體" w:eastAsia="標楷體" w:hAnsi="標楷體" w:hint="eastAsia"/>
        </w:rPr>
        <w:t>教師教學發展組辦理。</w:t>
      </w:r>
      <w:r w:rsidR="009F457A" w:rsidRPr="004F6EBB">
        <w:rPr>
          <w:rFonts w:ascii="標楷體" w:eastAsia="標楷體" w:hAnsi="標楷體" w:hint="eastAsia"/>
          <w:b/>
          <w:u w:val="single"/>
        </w:rPr>
        <w:t>106學年度上學期為教學卓越經費，請務必於12月</w:t>
      </w:r>
      <w:r w:rsidR="00FB7DCD">
        <w:rPr>
          <w:rFonts w:ascii="標楷體" w:eastAsia="標楷體" w:hAnsi="標楷體" w:hint="eastAsia"/>
          <w:b/>
          <w:u w:val="single"/>
        </w:rPr>
        <w:t>5</w:t>
      </w:r>
      <w:r w:rsidR="009F457A" w:rsidRPr="004F6EBB">
        <w:rPr>
          <w:rFonts w:ascii="標楷體" w:eastAsia="標楷體" w:hAnsi="標楷體" w:hint="eastAsia"/>
          <w:b/>
          <w:u w:val="single"/>
        </w:rPr>
        <w:t>日前核銷，</w:t>
      </w:r>
      <w:r w:rsidR="009F457A" w:rsidRPr="004F6EBB">
        <w:rPr>
          <w:rFonts w:ascii="標楷體" w:eastAsia="標楷體" w:hAnsi="標楷體" w:hint="eastAsia"/>
        </w:rPr>
        <w:t>逾期將無法核銷。</w:t>
      </w:r>
    </w:p>
    <w:p w:rsidR="008B1774" w:rsidRPr="004F6EBB" w:rsidRDefault="009F457A" w:rsidP="009F457A">
      <w:pPr>
        <w:ind w:left="480" w:hangingChars="200" w:hanging="480"/>
        <w:rPr>
          <w:rFonts w:ascii="標楷體" w:eastAsia="標楷體" w:hAnsi="標楷體"/>
        </w:rPr>
      </w:pPr>
      <w:r w:rsidRPr="004F6EBB">
        <w:rPr>
          <w:rFonts w:eastAsia="標楷體" w:hint="eastAsia"/>
          <w:lang w:eastAsia="zh-HK"/>
        </w:rPr>
        <w:t>八、</w:t>
      </w:r>
      <w:r w:rsidR="008B1774" w:rsidRPr="004F6EBB">
        <w:rPr>
          <w:rFonts w:ascii="標楷體" w:eastAsia="標楷體" w:hAnsi="標楷體" w:hint="eastAsia"/>
          <w:b/>
          <w:u w:val="single"/>
        </w:rPr>
        <w:t>經費核銷：</w:t>
      </w:r>
      <w:r w:rsidRPr="004F6EBB">
        <w:rPr>
          <w:rFonts w:ascii="標楷體" w:eastAsia="標楷體" w:hAnsi="標楷體" w:hint="eastAsia"/>
          <w:b/>
          <w:u w:val="single"/>
        </w:rPr>
        <w:t>每學期補助經費上限至新台幣</w:t>
      </w:r>
      <w:r w:rsidR="00C55BD9" w:rsidRPr="004F6EBB">
        <w:rPr>
          <w:rFonts w:ascii="標楷體" w:eastAsia="標楷體" w:hAnsi="標楷體" w:hint="eastAsia"/>
          <w:b/>
          <w:u w:val="single"/>
        </w:rPr>
        <w:t>6</w:t>
      </w:r>
      <w:r w:rsidRPr="004F6EBB">
        <w:rPr>
          <w:rFonts w:ascii="標楷體" w:eastAsia="標楷體" w:hAnsi="標楷體" w:hint="eastAsia"/>
          <w:b/>
          <w:u w:val="single"/>
        </w:rPr>
        <w:t>,000元整</w:t>
      </w:r>
      <w:r w:rsidR="008B1774" w:rsidRPr="004F6EBB">
        <w:rPr>
          <w:rFonts w:ascii="標楷體" w:eastAsia="標楷體" w:hAnsi="標楷體" w:hint="eastAsia"/>
        </w:rPr>
        <w:t>，各項費用使用說明如下：</w:t>
      </w:r>
      <w:r w:rsidR="008B1774" w:rsidRPr="004F6EBB">
        <w:rPr>
          <w:rFonts w:ascii="標楷體" w:eastAsia="標楷體" w:hAnsi="標楷體"/>
        </w:rPr>
        <w:t xml:space="preserve"> </w:t>
      </w:r>
    </w:p>
    <w:p w:rsidR="008B1774" w:rsidRPr="00070A60" w:rsidRDefault="008B1774" w:rsidP="008B17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Pr="00D92E98">
        <w:rPr>
          <w:rFonts w:ascii="標楷體" w:eastAsia="標楷體" w:hAnsi="標楷體" w:hint="eastAsia"/>
        </w:rPr>
        <w:t>(</w:t>
      </w:r>
      <w:proofErr w:type="gramStart"/>
      <w:r w:rsidRPr="00D92E98">
        <w:rPr>
          <w:rFonts w:ascii="標楷體" w:eastAsia="標楷體" w:hAnsi="標楷體" w:hint="eastAsia"/>
        </w:rPr>
        <w:t>一</w:t>
      </w:r>
      <w:proofErr w:type="gramEnd"/>
      <w:r w:rsidRPr="00D92E98">
        <w:rPr>
          <w:rFonts w:ascii="標楷體" w:eastAsia="標楷體" w:hAnsi="標楷體" w:hint="eastAsia"/>
        </w:rPr>
        <w:t>)</w:t>
      </w:r>
      <w:r w:rsidRPr="00070A60">
        <w:rPr>
          <w:rFonts w:ascii="標楷體" w:eastAsia="標楷體" w:hAnsi="標楷體" w:hint="eastAsia"/>
        </w:rPr>
        <w:t xml:space="preserve">講座鐘點費：校內專兼任教師，每小時以800元計；校外學者專家，每　</w:t>
      </w:r>
    </w:p>
    <w:p w:rsidR="008B1774" w:rsidRPr="00070A60" w:rsidRDefault="008B1774" w:rsidP="00F47626">
      <w:pPr>
        <w:pStyle w:val="aa"/>
        <w:ind w:leftChars="0" w:left="709"/>
        <w:rPr>
          <w:rFonts w:ascii="標楷體" w:eastAsia="標楷體" w:hAnsi="標楷體"/>
        </w:rPr>
      </w:pPr>
      <w:r w:rsidRPr="00070A60">
        <w:rPr>
          <w:rFonts w:ascii="標楷體" w:eastAsia="標楷體" w:hAnsi="標楷體" w:hint="eastAsia"/>
        </w:rPr>
        <w:t>小時以1,600元計。</w:t>
      </w:r>
    </w:p>
    <w:p w:rsidR="008B1774" w:rsidRDefault="008B1774" w:rsidP="008B1774">
      <w:pPr>
        <w:ind w:leftChars="100" w:left="720" w:hangingChars="200" w:hanging="480"/>
        <w:rPr>
          <w:rFonts w:ascii="標楷體" w:eastAsia="標楷體" w:hAnsi="標楷體"/>
        </w:rPr>
      </w:pPr>
      <w:r w:rsidRPr="00C557AA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C557AA">
        <w:rPr>
          <w:rFonts w:ascii="標楷體" w:eastAsia="標楷體" w:hAnsi="標楷體" w:hint="eastAsia"/>
        </w:rPr>
        <w:t>)膳宿費：</w:t>
      </w:r>
      <w:r w:rsidRPr="00CD7A90">
        <w:rPr>
          <w:rFonts w:ascii="標楷體" w:eastAsia="標楷體" w:hAnsi="標楷體" w:hint="eastAsia"/>
        </w:rPr>
        <w:t>膳費每人以80元為上限，非用餐時間1人份以40元為限，二者</w:t>
      </w:r>
    </w:p>
    <w:p w:rsidR="008B1774" w:rsidRPr="00C557AA" w:rsidRDefault="008B1774" w:rsidP="008B1774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D7A90">
        <w:rPr>
          <w:rFonts w:ascii="標楷體" w:eastAsia="標楷體" w:hAnsi="標楷體" w:hint="eastAsia"/>
        </w:rPr>
        <w:t>僅擇</w:t>
      </w:r>
      <w:proofErr w:type="gramStart"/>
      <w:r w:rsidRPr="00CD7A90">
        <w:rPr>
          <w:rFonts w:ascii="標楷體" w:eastAsia="標楷體" w:hAnsi="標楷體" w:hint="eastAsia"/>
        </w:rPr>
        <w:t>一</w:t>
      </w:r>
      <w:proofErr w:type="gramEnd"/>
      <w:r w:rsidRPr="00CD7A90">
        <w:rPr>
          <w:rFonts w:ascii="標楷體" w:eastAsia="標楷體" w:hAnsi="標楷體" w:hint="eastAsia"/>
        </w:rPr>
        <w:t>辦理。</w:t>
      </w:r>
    </w:p>
    <w:p w:rsidR="008B1774" w:rsidRDefault="00F47626" w:rsidP="00F4762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1774" w:rsidRPr="00C557AA">
        <w:rPr>
          <w:rFonts w:ascii="標楷體" w:eastAsia="標楷體" w:hAnsi="標楷體" w:hint="eastAsia"/>
        </w:rPr>
        <w:t>(</w:t>
      </w:r>
      <w:r w:rsidR="008B1774">
        <w:rPr>
          <w:rFonts w:ascii="標楷體" w:eastAsia="標楷體" w:hAnsi="標楷體" w:hint="eastAsia"/>
        </w:rPr>
        <w:t>三</w:t>
      </w:r>
      <w:r w:rsidR="008B1774" w:rsidRPr="00C557AA">
        <w:rPr>
          <w:rFonts w:ascii="標楷體" w:eastAsia="標楷體" w:hAnsi="標楷體" w:hint="eastAsia"/>
        </w:rPr>
        <w:t>)印刷費：核實報銷，以1,000元為限。</w:t>
      </w:r>
    </w:p>
    <w:p w:rsidR="00D63C3A" w:rsidRDefault="00D63C3A" w:rsidP="00D63C3A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四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lang w:eastAsia="zh-HK"/>
        </w:rPr>
        <w:t>交通費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邀請外聘學者專家至校參加活動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得依本校標準支付來回交通費</w:t>
      </w:r>
      <w:r>
        <w:rPr>
          <w:rFonts w:ascii="標楷體" w:eastAsia="標楷體" w:hAnsi="標楷體" w:hint="eastAsia"/>
        </w:rPr>
        <w:t>。</w:t>
      </w:r>
    </w:p>
    <w:p w:rsidR="00F82BDF" w:rsidRDefault="000307BD" w:rsidP="00F47626">
      <w:pPr>
        <w:ind w:leftChars="117" w:left="706" w:hangingChars="177" w:hanging="425"/>
        <w:jc w:val="both"/>
        <w:rPr>
          <w:rFonts w:ascii="標楷體" w:eastAsia="標楷體" w:hAnsi="標楷體"/>
        </w:rPr>
      </w:pPr>
      <w:r w:rsidRPr="00C557AA">
        <w:rPr>
          <w:rFonts w:ascii="標楷體" w:eastAsia="標楷體" w:hAnsi="標楷體" w:hint="eastAsia"/>
        </w:rPr>
        <w:t>(</w:t>
      </w:r>
      <w:r w:rsidR="00D63C3A">
        <w:rPr>
          <w:rFonts w:ascii="標楷體" w:eastAsia="標楷體" w:hAnsi="標楷體" w:hint="eastAsia"/>
          <w:lang w:eastAsia="zh-HK"/>
        </w:rPr>
        <w:t>五</w:t>
      </w:r>
      <w:r w:rsidRPr="00C557A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工讀</w:t>
      </w:r>
      <w:r w:rsidRPr="00C557AA">
        <w:rPr>
          <w:rFonts w:ascii="標楷體" w:eastAsia="標楷體" w:hAnsi="標楷體" w:hint="eastAsia"/>
        </w:rPr>
        <w:t>費：</w:t>
      </w:r>
      <w:r w:rsidR="00CC0A67" w:rsidRPr="00CC0A67">
        <w:rPr>
          <w:rFonts w:ascii="標楷體" w:eastAsia="標楷體" w:hAnsi="標楷體" w:hint="eastAsia"/>
          <w:lang w:eastAsia="zh-HK"/>
        </w:rPr>
        <w:t>為使社群業務</w:t>
      </w:r>
      <w:r w:rsidR="00CC0A67">
        <w:rPr>
          <w:rFonts w:ascii="標楷體" w:eastAsia="標楷體" w:hAnsi="標楷體" w:hint="eastAsia"/>
          <w:lang w:eastAsia="zh-HK"/>
        </w:rPr>
        <w:t>順</w:t>
      </w:r>
      <w:r w:rsidR="00CC0A67" w:rsidRPr="00CC0A67">
        <w:rPr>
          <w:rFonts w:ascii="標楷體" w:eastAsia="標楷體" w:hAnsi="標楷體" w:hint="eastAsia"/>
          <w:lang w:eastAsia="zh-HK"/>
        </w:rPr>
        <w:t>利進行</w:t>
      </w:r>
      <w:r w:rsidR="00CC0A67" w:rsidRPr="00CC0A67">
        <w:rPr>
          <w:rFonts w:ascii="標楷體" w:eastAsia="標楷體" w:hAnsi="標楷體" w:hint="eastAsia"/>
        </w:rPr>
        <w:t>，</w:t>
      </w:r>
      <w:r w:rsidR="00DC7256">
        <w:rPr>
          <w:rFonts w:ascii="標楷體" w:eastAsia="標楷體" w:hAnsi="標楷體" w:hint="eastAsia"/>
          <w:lang w:eastAsia="zh-HK"/>
        </w:rPr>
        <w:t>另</w:t>
      </w:r>
      <w:r w:rsidR="00CC0A67" w:rsidRPr="00143602">
        <w:rPr>
          <w:rFonts w:ascii="標楷體" w:eastAsia="標楷體" w:hAnsi="標楷體" w:hint="eastAsia"/>
        </w:rPr>
        <w:t>補助每組社群工讀時數</w:t>
      </w:r>
      <w:r w:rsidR="00CB3A95">
        <w:rPr>
          <w:rFonts w:ascii="標楷體" w:eastAsia="標楷體" w:hAnsi="標楷體" w:hint="eastAsia"/>
          <w:lang w:eastAsia="zh-HK"/>
        </w:rPr>
        <w:t>每學期</w:t>
      </w:r>
      <w:r w:rsidR="00CB3A95">
        <w:rPr>
          <w:rFonts w:ascii="標楷體" w:eastAsia="標楷體" w:hAnsi="標楷體" w:hint="eastAsia"/>
        </w:rPr>
        <w:t>6</w:t>
      </w:r>
      <w:r w:rsidR="00CC0A67" w:rsidRPr="00143602">
        <w:rPr>
          <w:rFonts w:ascii="標楷體" w:eastAsia="標楷體" w:hAnsi="標楷體" w:hint="eastAsia"/>
        </w:rPr>
        <w:t>小時</w:t>
      </w:r>
      <w:r w:rsidR="00D63C3A">
        <w:rPr>
          <w:rFonts w:ascii="標楷體" w:eastAsia="標楷體" w:hAnsi="標楷體" w:hint="eastAsia"/>
        </w:rPr>
        <w:t>，</w:t>
      </w:r>
      <w:r w:rsidR="00CC0A67" w:rsidRPr="00143602">
        <w:rPr>
          <w:rFonts w:ascii="標楷體" w:eastAsia="標楷體" w:hAnsi="標楷體" w:hint="eastAsia"/>
        </w:rPr>
        <w:t>須具本校學生身分，</w:t>
      </w:r>
      <w:r>
        <w:rPr>
          <w:rFonts w:ascii="標楷體" w:eastAsia="標楷體" w:hAnsi="標楷體" w:hint="eastAsia"/>
        </w:rPr>
        <w:t>133元/時</w:t>
      </w:r>
      <w:r w:rsidRPr="00C557A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系上需</w:t>
      </w:r>
      <w:r w:rsidRPr="004F6EBB">
        <w:rPr>
          <w:rFonts w:ascii="標楷體" w:eastAsia="標楷體" w:hAnsi="標楷體" w:hint="eastAsia"/>
          <w:b/>
          <w:u w:val="single"/>
        </w:rPr>
        <w:t>先至</w:t>
      </w:r>
      <w:r w:rsidRPr="004F6EBB">
        <w:rPr>
          <w:rFonts w:ascii="標楷體" w:eastAsia="標楷體" w:hAnsi="標楷體" w:cs="新細明體" w:hint="eastAsia"/>
          <w:b/>
          <w:kern w:val="0"/>
          <w:u w:val="single"/>
        </w:rPr>
        <w:t>「兼職人員</w:t>
      </w:r>
      <w:proofErr w:type="gramStart"/>
      <w:r w:rsidRPr="004F6EBB">
        <w:rPr>
          <w:rFonts w:ascii="標楷體" w:eastAsia="標楷體" w:hAnsi="標楷體" w:cs="新細明體" w:hint="eastAsia"/>
          <w:b/>
          <w:kern w:val="0"/>
          <w:u w:val="single"/>
        </w:rPr>
        <w:t>勞</w:t>
      </w:r>
      <w:proofErr w:type="gramEnd"/>
      <w:r w:rsidRPr="004F6EBB">
        <w:rPr>
          <w:rFonts w:ascii="標楷體" w:eastAsia="標楷體" w:hAnsi="標楷體" w:cs="新細明體" w:hint="eastAsia"/>
          <w:b/>
          <w:kern w:val="0"/>
          <w:u w:val="single"/>
        </w:rPr>
        <w:t>健保作業系統」</w:t>
      </w:r>
      <w:r>
        <w:rPr>
          <w:rFonts w:ascii="標楷體" w:eastAsia="標楷體" w:hAnsi="標楷體" w:hint="eastAsia"/>
        </w:rPr>
        <w:t>幫工讀生辦理加、退保作業，</w:t>
      </w:r>
      <w:r w:rsidR="00F47626">
        <w:rPr>
          <w:rFonts w:ascii="標楷體" w:eastAsia="標楷體" w:hAnsi="標楷體" w:hint="eastAsia"/>
        </w:rPr>
        <w:t>工讀費</w:t>
      </w:r>
      <w:r w:rsidR="00F47626" w:rsidRPr="00B8371A">
        <w:rPr>
          <w:rFonts w:ascii="標楷體" w:eastAsia="標楷體" w:hAnsi="標楷體" w:hint="eastAsia"/>
        </w:rPr>
        <w:t>需加保</w:t>
      </w:r>
      <w:proofErr w:type="gramStart"/>
      <w:r w:rsidR="00F47626" w:rsidRPr="00B8371A">
        <w:rPr>
          <w:rFonts w:ascii="標楷體" w:eastAsia="標楷體" w:hAnsi="標楷體" w:hint="eastAsia"/>
        </w:rPr>
        <w:t>勞</w:t>
      </w:r>
      <w:proofErr w:type="gramEnd"/>
      <w:r w:rsidR="00F47626" w:rsidRPr="00B8371A">
        <w:rPr>
          <w:rFonts w:ascii="標楷體" w:eastAsia="標楷體" w:hAnsi="標楷體" w:hint="eastAsia"/>
        </w:rPr>
        <w:t>、及勞退</w:t>
      </w:r>
      <w:r w:rsidR="00F47626">
        <w:rPr>
          <w:rFonts w:ascii="標楷體" w:eastAsia="標楷體" w:hAnsi="標楷體" w:hint="eastAsia"/>
        </w:rPr>
        <w:t>費用故請</w:t>
      </w:r>
      <w:r>
        <w:rPr>
          <w:rFonts w:ascii="標楷體" w:eastAsia="標楷體" w:hAnsi="標楷體" w:hint="eastAsia"/>
        </w:rPr>
        <w:t>單獨核銷</w:t>
      </w:r>
      <w:r w:rsidRPr="00C557AA">
        <w:rPr>
          <w:rFonts w:ascii="標楷體" w:eastAsia="標楷體" w:hAnsi="標楷體" w:hint="eastAsia"/>
        </w:rPr>
        <w:t>。</w:t>
      </w:r>
    </w:p>
    <w:p w:rsidR="008B1774" w:rsidRDefault="00C55BD9" w:rsidP="008B1774">
      <w:pPr>
        <w:ind w:left="720" w:hangingChars="300" w:hanging="720"/>
        <w:rPr>
          <w:rFonts w:eastAsia="標楷體"/>
        </w:rPr>
      </w:pPr>
      <w:r>
        <w:rPr>
          <w:rFonts w:eastAsia="標楷體" w:hint="eastAsia"/>
          <w:lang w:eastAsia="zh-HK"/>
        </w:rPr>
        <w:t>九</w:t>
      </w:r>
      <w:r w:rsidR="002C2A43" w:rsidRPr="00D92E98">
        <w:rPr>
          <w:rFonts w:eastAsia="標楷體" w:hint="eastAsia"/>
        </w:rPr>
        <w:t>、</w:t>
      </w:r>
      <w:r w:rsidR="008B1774">
        <w:rPr>
          <w:rFonts w:eastAsia="標楷體" w:hint="eastAsia"/>
        </w:rPr>
        <w:t>社群活動研習</w:t>
      </w:r>
      <w:proofErr w:type="gramStart"/>
      <w:r w:rsidR="008B1774">
        <w:rPr>
          <w:rFonts w:eastAsia="標楷體" w:hint="eastAsia"/>
        </w:rPr>
        <w:t>採</w:t>
      </w:r>
      <w:proofErr w:type="gramEnd"/>
      <w:r w:rsidR="008B1774">
        <w:rPr>
          <w:rFonts w:eastAsia="標楷體" w:hint="eastAsia"/>
        </w:rPr>
        <w:t>計：</w:t>
      </w:r>
    </w:p>
    <w:p w:rsidR="00D50941" w:rsidRPr="001A39CA" w:rsidRDefault="008B1774" w:rsidP="00D50941">
      <w:pPr>
        <w:ind w:left="720" w:hangingChars="300" w:hanging="720"/>
        <w:rPr>
          <w:rFonts w:ascii="標楷體" w:eastAsia="標楷體" w:hAnsi="標楷體"/>
        </w:rPr>
      </w:pPr>
      <w:r w:rsidRPr="001A39CA">
        <w:rPr>
          <w:rFonts w:eastAsia="標楷體" w:hint="eastAsia"/>
        </w:rPr>
        <w:t xml:space="preserve">　</w:t>
      </w:r>
      <w:r w:rsidRPr="001A39CA">
        <w:rPr>
          <w:rFonts w:eastAsia="標楷體" w:hint="eastAsia"/>
        </w:rPr>
        <w:t xml:space="preserve"> </w:t>
      </w:r>
      <w:r w:rsidR="00D50941" w:rsidRPr="001A39CA">
        <w:rPr>
          <w:rFonts w:ascii="標楷體" w:eastAsia="標楷體" w:hAnsi="標楷體" w:hint="eastAsia"/>
        </w:rPr>
        <w:t>(</w:t>
      </w:r>
      <w:proofErr w:type="gramStart"/>
      <w:r w:rsidR="00D50941" w:rsidRPr="001A39CA">
        <w:rPr>
          <w:rFonts w:ascii="標楷體" w:eastAsia="標楷體" w:hAnsi="標楷體" w:hint="eastAsia"/>
        </w:rPr>
        <w:t>一</w:t>
      </w:r>
      <w:proofErr w:type="gramEnd"/>
      <w:r w:rsidR="00D50941" w:rsidRPr="001A39CA">
        <w:rPr>
          <w:rFonts w:ascii="標楷體" w:eastAsia="標楷體" w:hAnsi="標楷體" w:hint="eastAsia"/>
        </w:rPr>
        <w:t>)社群之屬性需經教師教學發展組審核通過為</w:t>
      </w:r>
      <w:proofErr w:type="gramStart"/>
      <w:r w:rsidR="00D50941" w:rsidRPr="001A39CA">
        <w:rPr>
          <w:rFonts w:ascii="標楷體" w:eastAsia="標楷體" w:hAnsi="標楷體" w:hint="eastAsia"/>
        </w:rPr>
        <w:t>教學型社群</w:t>
      </w:r>
      <w:proofErr w:type="gramEnd"/>
      <w:r w:rsidR="00D50941" w:rsidRPr="001A39CA">
        <w:rPr>
          <w:rFonts w:ascii="標楷體" w:eastAsia="標楷體" w:hAnsi="標楷體" w:hint="eastAsia"/>
        </w:rPr>
        <w:t>者，其活動始得</w:t>
      </w:r>
      <w:proofErr w:type="gramStart"/>
      <w:r w:rsidR="00D50941" w:rsidRPr="001A39CA">
        <w:rPr>
          <w:rFonts w:ascii="標楷體" w:eastAsia="標楷體" w:hAnsi="標楷體" w:hint="eastAsia"/>
        </w:rPr>
        <w:t>採</w:t>
      </w:r>
      <w:proofErr w:type="gramEnd"/>
      <w:r w:rsidR="00D50941" w:rsidRPr="001A39CA">
        <w:rPr>
          <w:rFonts w:ascii="標楷體" w:eastAsia="標楷體" w:hAnsi="標楷體" w:hint="eastAsia"/>
        </w:rPr>
        <w:t>計為教學研習。</w:t>
      </w:r>
    </w:p>
    <w:p w:rsidR="00D50941" w:rsidRPr="001A39CA" w:rsidRDefault="00D50941" w:rsidP="00D50941">
      <w:pPr>
        <w:ind w:left="720" w:hangingChars="300" w:hanging="720"/>
        <w:rPr>
          <w:rFonts w:ascii="標楷體" w:eastAsia="標楷體" w:hAnsi="標楷體"/>
        </w:rPr>
      </w:pPr>
      <w:r w:rsidRPr="001A39CA">
        <w:rPr>
          <w:rFonts w:ascii="標楷體" w:eastAsia="標楷體" w:hAnsi="標楷體" w:hint="eastAsia"/>
        </w:rPr>
        <w:t xml:space="preserve">   (二)社群活動可登錄於活動報名系統，老師參與活動之時數及次數可匯入教師歷程系統</w:t>
      </w:r>
      <w:r w:rsidRPr="001A39CA">
        <w:rPr>
          <w:rFonts w:ascii="標楷體" w:eastAsia="標楷體" w:hAnsi="標楷體"/>
        </w:rPr>
        <w:t>。</w:t>
      </w:r>
      <w:proofErr w:type="gramStart"/>
      <w:r w:rsidRPr="001A39CA">
        <w:rPr>
          <w:rFonts w:ascii="標楷體" w:eastAsia="標楷體" w:hAnsi="標楷體" w:hint="eastAsia"/>
        </w:rPr>
        <w:t>或主領教師</w:t>
      </w:r>
      <w:proofErr w:type="gramEnd"/>
      <w:r w:rsidRPr="001A39CA">
        <w:rPr>
          <w:rFonts w:ascii="標楷體" w:eastAsia="標楷體" w:hAnsi="標楷體" w:hint="eastAsia"/>
        </w:rPr>
        <w:t>及社群成員將辦理活動的簽到單存檔備用，以利教師於評鑑週期時，自行舉證使用</w:t>
      </w:r>
      <w:r w:rsidRPr="001A39CA">
        <w:rPr>
          <w:rFonts w:ascii="標楷體" w:eastAsia="標楷體" w:hAnsi="標楷體"/>
        </w:rPr>
        <w:t>。</w:t>
      </w:r>
    </w:p>
    <w:p w:rsidR="00476820" w:rsidRPr="00D50941" w:rsidRDefault="00476820" w:rsidP="00D50941">
      <w:pPr>
        <w:ind w:left="480" w:hangingChars="200" w:hanging="480"/>
        <w:rPr>
          <w:rFonts w:ascii="標楷體" w:eastAsia="標楷體" w:hAnsi="標楷體"/>
        </w:rPr>
      </w:pPr>
    </w:p>
    <w:sectPr w:rsidR="00476820" w:rsidRPr="00D50941" w:rsidSect="00115BE9">
      <w:headerReference w:type="default" r:id="rId8"/>
      <w:footerReference w:type="even" r:id="rId9"/>
      <w:footerReference w:type="default" r:id="rId10"/>
      <w:pgSz w:w="11906" w:h="16838" w:code="9"/>
      <w:pgMar w:top="709" w:right="1558" w:bottom="709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E1" w:rsidRDefault="004561E1">
      <w:r>
        <w:separator/>
      </w:r>
    </w:p>
  </w:endnote>
  <w:endnote w:type="continuationSeparator" w:id="0">
    <w:p w:rsidR="004561E1" w:rsidRDefault="0045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9B" w:rsidRDefault="0098394F" w:rsidP="007153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6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609B" w:rsidRDefault="006560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9B" w:rsidRDefault="0098394F" w:rsidP="00390B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60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395">
      <w:rPr>
        <w:rStyle w:val="a5"/>
        <w:noProof/>
      </w:rPr>
      <w:t>2</w:t>
    </w:r>
    <w:r>
      <w:rPr>
        <w:rStyle w:val="a5"/>
      </w:rPr>
      <w:fldChar w:fldCharType="end"/>
    </w:r>
  </w:p>
  <w:p w:rsidR="0065609B" w:rsidRDefault="006560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E1" w:rsidRDefault="004561E1">
      <w:r>
        <w:separator/>
      </w:r>
    </w:p>
  </w:footnote>
  <w:footnote w:type="continuationSeparator" w:id="0">
    <w:p w:rsidR="004561E1" w:rsidRDefault="00456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9B" w:rsidRDefault="00BF4CA5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B8A221" wp14:editId="7130A1C8">
          <wp:simplePos x="0" y="0"/>
          <wp:positionH relativeFrom="column">
            <wp:posOffset>-762000</wp:posOffset>
          </wp:positionH>
          <wp:positionV relativeFrom="paragraph">
            <wp:posOffset>-620395</wp:posOffset>
          </wp:positionV>
          <wp:extent cx="990600" cy="990600"/>
          <wp:effectExtent l="0" t="0" r="0" b="0"/>
          <wp:wrapNone/>
          <wp:docPr id="1" name="圖片 1" descr="學教中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教中心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1A2"/>
    <w:multiLevelType w:val="hybridMultilevel"/>
    <w:tmpl w:val="D48C99C0"/>
    <w:lvl w:ilvl="0" w:tplc="43AEC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392FD8"/>
    <w:multiLevelType w:val="hybridMultilevel"/>
    <w:tmpl w:val="32321ED8"/>
    <w:lvl w:ilvl="0" w:tplc="574693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3C68DD"/>
    <w:multiLevelType w:val="hybridMultilevel"/>
    <w:tmpl w:val="89006022"/>
    <w:lvl w:ilvl="0" w:tplc="43AEC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E566FF"/>
    <w:multiLevelType w:val="hybridMultilevel"/>
    <w:tmpl w:val="4B6CF972"/>
    <w:lvl w:ilvl="0" w:tplc="43AEC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C2287"/>
    <w:multiLevelType w:val="hybridMultilevel"/>
    <w:tmpl w:val="BACA81B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B11067"/>
    <w:multiLevelType w:val="hybridMultilevel"/>
    <w:tmpl w:val="C460112A"/>
    <w:lvl w:ilvl="0" w:tplc="2298A0E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CA8559C"/>
    <w:multiLevelType w:val="hybridMultilevel"/>
    <w:tmpl w:val="04F21F6E"/>
    <w:lvl w:ilvl="0" w:tplc="43AEC8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1135561"/>
    <w:multiLevelType w:val="hybridMultilevel"/>
    <w:tmpl w:val="EC68FE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6C7A0E"/>
    <w:multiLevelType w:val="hybridMultilevel"/>
    <w:tmpl w:val="4D9819CC"/>
    <w:lvl w:ilvl="0" w:tplc="275EA54E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F077741"/>
    <w:multiLevelType w:val="hybridMultilevel"/>
    <w:tmpl w:val="0F941B54"/>
    <w:lvl w:ilvl="0" w:tplc="868C53B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99"/>
    <w:rsid w:val="00004FE5"/>
    <w:rsid w:val="00006EDB"/>
    <w:rsid w:val="000215AD"/>
    <w:rsid w:val="000307BD"/>
    <w:rsid w:val="000362DA"/>
    <w:rsid w:val="00045F38"/>
    <w:rsid w:val="00070A60"/>
    <w:rsid w:val="0008253D"/>
    <w:rsid w:val="00087379"/>
    <w:rsid w:val="00095DBC"/>
    <w:rsid w:val="00097DBE"/>
    <w:rsid w:val="000A0101"/>
    <w:rsid w:val="000A5102"/>
    <w:rsid w:val="000E3E0C"/>
    <w:rsid w:val="000F0F1E"/>
    <w:rsid w:val="000F3D1A"/>
    <w:rsid w:val="00101E53"/>
    <w:rsid w:val="00115BE9"/>
    <w:rsid w:val="00143602"/>
    <w:rsid w:val="00150410"/>
    <w:rsid w:val="00161D83"/>
    <w:rsid w:val="00170C67"/>
    <w:rsid w:val="001769AC"/>
    <w:rsid w:val="00182F97"/>
    <w:rsid w:val="001867F7"/>
    <w:rsid w:val="001A39CA"/>
    <w:rsid w:val="001B3008"/>
    <w:rsid w:val="001B3591"/>
    <w:rsid w:val="001B5054"/>
    <w:rsid w:val="001D4EAC"/>
    <w:rsid w:val="001D7D69"/>
    <w:rsid w:val="00207395"/>
    <w:rsid w:val="0021062D"/>
    <w:rsid w:val="00217C7E"/>
    <w:rsid w:val="00221733"/>
    <w:rsid w:val="00231ECF"/>
    <w:rsid w:val="00234000"/>
    <w:rsid w:val="002646F4"/>
    <w:rsid w:val="002677F2"/>
    <w:rsid w:val="00284B01"/>
    <w:rsid w:val="002B5B9D"/>
    <w:rsid w:val="002C2A43"/>
    <w:rsid w:val="002C59ED"/>
    <w:rsid w:val="002D2F38"/>
    <w:rsid w:val="002E100E"/>
    <w:rsid w:val="002E4A9D"/>
    <w:rsid w:val="003115BF"/>
    <w:rsid w:val="00345294"/>
    <w:rsid w:val="00353754"/>
    <w:rsid w:val="003574E9"/>
    <w:rsid w:val="00364398"/>
    <w:rsid w:val="00374C7D"/>
    <w:rsid w:val="0038162F"/>
    <w:rsid w:val="00390B7F"/>
    <w:rsid w:val="003A1981"/>
    <w:rsid w:val="003A7524"/>
    <w:rsid w:val="003B3C0F"/>
    <w:rsid w:val="003C07CA"/>
    <w:rsid w:val="003D10D8"/>
    <w:rsid w:val="003D5E8F"/>
    <w:rsid w:val="003D7768"/>
    <w:rsid w:val="004039CA"/>
    <w:rsid w:val="00407E73"/>
    <w:rsid w:val="004204E8"/>
    <w:rsid w:val="00422510"/>
    <w:rsid w:val="00430A89"/>
    <w:rsid w:val="00430DBD"/>
    <w:rsid w:val="00437709"/>
    <w:rsid w:val="0045356E"/>
    <w:rsid w:val="004561E1"/>
    <w:rsid w:val="0046115C"/>
    <w:rsid w:val="00461922"/>
    <w:rsid w:val="00461C99"/>
    <w:rsid w:val="00476820"/>
    <w:rsid w:val="0048079A"/>
    <w:rsid w:val="00482E8A"/>
    <w:rsid w:val="0048763B"/>
    <w:rsid w:val="004907F9"/>
    <w:rsid w:val="004A160C"/>
    <w:rsid w:val="004A5319"/>
    <w:rsid w:val="004B4FBB"/>
    <w:rsid w:val="004C6A7E"/>
    <w:rsid w:val="004D15B7"/>
    <w:rsid w:val="004D1B84"/>
    <w:rsid w:val="004E095C"/>
    <w:rsid w:val="004E1982"/>
    <w:rsid w:val="004F6EBB"/>
    <w:rsid w:val="00502394"/>
    <w:rsid w:val="005026B2"/>
    <w:rsid w:val="005132FC"/>
    <w:rsid w:val="00530327"/>
    <w:rsid w:val="00543ED4"/>
    <w:rsid w:val="00555668"/>
    <w:rsid w:val="00561E99"/>
    <w:rsid w:val="00565BD7"/>
    <w:rsid w:val="0056714B"/>
    <w:rsid w:val="0057335A"/>
    <w:rsid w:val="005E2549"/>
    <w:rsid w:val="005E7EFE"/>
    <w:rsid w:val="005F19E6"/>
    <w:rsid w:val="005F769A"/>
    <w:rsid w:val="00613D03"/>
    <w:rsid w:val="00617DD3"/>
    <w:rsid w:val="00621833"/>
    <w:rsid w:val="00622A0C"/>
    <w:rsid w:val="00626DF5"/>
    <w:rsid w:val="00633694"/>
    <w:rsid w:val="006463D6"/>
    <w:rsid w:val="00647676"/>
    <w:rsid w:val="00655056"/>
    <w:rsid w:val="0065609B"/>
    <w:rsid w:val="006661A2"/>
    <w:rsid w:val="00673475"/>
    <w:rsid w:val="006B01A8"/>
    <w:rsid w:val="006B7EFC"/>
    <w:rsid w:val="006D59F9"/>
    <w:rsid w:val="006E3C3F"/>
    <w:rsid w:val="006F02AB"/>
    <w:rsid w:val="0071534B"/>
    <w:rsid w:val="00735551"/>
    <w:rsid w:val="00740C1F"/>
    <w:rsid w:val="007477C8"/>
    <w:rsid w:val="00755645"/>
    <w:rsid w:val="00766688"/>
    <w:rsid w:val="00770BDB"/>
    <w:rsid w:val="00776C6A"/>
    <w:rsid w:val="007814EB"/>
    <w:rsid w:val="00790C66"/>
    <w:rsid w:val="007937E5"/>
    <w:rsid w:val="00797484"/>
    <w:rsid w:val="007974A6"/>
    <w:rsid w:val="007B2A50"/>
    <w:rsid w:val="007C0775"/>
    <w:rsid w:val="007C2D08"/>
    <w:rsid w:val="007C5B40"/>
    <w:rsid w:val="007C630E"/>
    <w:rsid w:val="007D0CEE"/>
    <w:rsid w:val="007D508E"/>
    <w:rsid w:val="007D5453"/>
    <w:rsid w:val="007F4991"/>
    <w:rsid w:val="00800864"/>
    <w:rsid w:val="0082048E"/>
    <w:rsid w:val="00826C55"/>
    <w:rsid w:val="008323EC"/>
    <w:rsid w:val="008524F6"/>
    <w:rsid w:val="00864D03"/>
    <w:rsid w:val="00865448"/>
    <w:rsid w:val="00866D11"/>
    <w:rsid w:val="00867D9B"/>
    <w:rsid w:val="00883D36"/>
    <w:rsid w:val="00890C93"/>
    <w:rsid w:val="00892D02"/>
    <w:rsid w:val="008B1774"/>
    <w:rsid w:val="008C3A4D"/>
    <w:rsid w:val="008D1E47"/>
    <w:rsid w:val="008F30BE"/>
    <w:rsid w:val="009064AC"/>
    <w:rsid w:val="0090787D"/>
    <w:rsid w:val="00910318"/>
    <w:rsid w:val="00923CE1"/>
    <w:rsid w:val="00930B40"/>
    <w:rsid w:val="009377A6"/>
    <w:rsid w:val="00950E54"/>
    <w:rsid w:val="009575FE"/>
    <w:rsid w:val="00972029"/>
    <w:rsid w:val="00982F28"/>
    <w:rsid w:val="0098394F"/>
    <w:rsid w:val="009859C3"/>
    <w:rsid w:val="00985CD1"/>
    <w:rsid w:val="009A48CA"/>
    <w:rsid w:val="009C4A49"/>
    <w:rsid w:val="009E3422"/>
    <w:rsid w:val="009E7C5A"/>
    <w:rsid w:val="009F376C"/>
    <w:rsid w:val="009F457A"/>
    <w:rsid w:val="009F5260"/>
    <w:rsid w:val="009F5616"/>
    <w:rsid w:val="009F7E48"/>
    <w:rsid w:val="00A219C2"/>
    <w:rsid w:val="00A274F0"/>
    <w:rsid w:val="00A445EC"/>
    <w:rsid w:val="00A67BC0"/>
    <w:rsid w:val="00A72A08"/>
    <w:rsid w:val="00A77ED2"/>
    <w:rsid w:val="00A93BD2"/>
    <w:rsid w:val="00AB792E"/>
    <w:rsid w:val="00AD3E83"/>
    <w:rsid w:val="00AD64F8"/>
    <w:rsid w:val="00AF19D4"/>
    <w:rsid w:val="00B0418A"/>
    <w:rsid w:val="00B06306"/>
    <w:rsid w:val="00B11875"/>
    <w:rsid w:val="00B20916"/>
    <w:rsid w:val="00B21D42"/>
    <w:rsid w:val="00B40701"/>
    <w:rsid w:val="00B508CE"/>
    <w:rsid w:val="00B55942"/>
    <w:rsid w:val="00B76D68"/>
    <w:rsid w:val="00B86AA2"/>
    <w:rsid w:val="00B913D4"/>
    <w:rsid w:val="00BA3A9F"/>
    <w:rsid w:val="00BB70BF"/>
    <w:rsid w:val="00BC14ED"/>
    <w:rsid w:val="00BC1785"/>
    <w:rsid w:val="00BC6E89"/>
    <w:rsid w:val="00BD63FF"/>
    <w:rsid w:val="00BF1CFE"/>
    <w:rsid w:val="00BF4CA5"/>
    <w:rsid w:val="00C01122"/>
    <w:rsid w:val="00C11AAF"/>
    <w:rsid w:val="00C36222"/>
    <w:rsid w:val="00C430BD"/>
    <w:rsid w:val="00C47470"/>
    <w:rsid w:val="00C54279"/>
    <w:rsid w:val="00C557AA"/>
    <w:rsid w:val="00C55BD9"/>
    <w:rsid w:val="00C70F31"/>
    <w:rsid w:val="00C726DC"/>
    <w:rsid w:val="00C73D75"/>
    <w:rsid w:val="00C869B4"/>
    <w:rsid w:val="00CA4BEC"/>
    <w:rsid w:val="00CB3A95"/>
    <w:rsid w:val="00CB4896"/>
    <w:rsid w:val="00CB65BA"/>
    <w:rsid w:val="00CC0A67"/>
    <w:rsid w:val="00CC5382"/>
    <w:rsid w:val="00CD7A90"/>
    <w:rsid w:val="00CF2BCB"/>
    <w:rsid w:val="00D12EA9"/>
    <w:rsid w:val="00D22741"/>
    <w:rsid w:val="00D22877"/>
    <w:rsid w:val="00D23C70"/>
    <w:rsid w:val="00D34CB8"/>
    <w:rsid w:val="00D35A6F"/>
    <w:rsid w:val="00D405FF"/>
    <w:rsid w:val="00D5048A"/>
    <w:rsid w:val="00D50941"/>
    <w:rsid w:val="00D63C3A"/>
    <w:rsid w:val="00D736D7"/>
    <w:rsid w:val="00D84ACB"/>
    <w:rsid w:val="00D85FFC"/>
    <w:rsid w:val="00D877E4"/>
    <w:rsid w:val="00D9132B"/>
    <w:rsid w:val="00D92E98"/>
    <w:rsid w:val="00D93BE1"/>
    <w:rsid w:val="00DA13FE"/>
    <w:rsid w:val="00DB3197"/>
    <w:rsid w:val="00DB64F4"/>
    <w:rsid w:val="00DB657C"/>
    <w:rsid w:val="00DB6F5C"/>
    <w:rsid w:val="00DC7256"/>
    <w:rsid w:val="00DD653B"/>
    <w:rsid w:val="00DE185D"/>
    <w:rsid w:val="00DE187D"/>
    <w:rsid w:val="00DE7E26"/>
    <w:rsid w:val="00E15218"/>
    <w:rsid w:val="00E424BF"/>
    <w:rsid w:val="00E46853"/>
    <w:rsid w:val="00E47002"/>
    <w:rsid w:val="00E477AE"/>
    <w:rsid w:val="00E5095E"/>
    <w:rsid w:val="00E5521A"/>
    <w:rsid w:val="00E57095"/>
    <w:rsid w:val="00E71886"/>
    <w:rsid w:val="00E874B3"/>
    <w:rsid w:val="00EA2827"/>
    <w:rsid w:val="00EB0CB8"/>
    <w:rsid w:val="00EC2102"/>
    <w:rsid w:val="00EC769C"/>
    <w:rsid w:val="00ED5EE7"/>
    <w:rsid w:val="00EF1AB1"/>
    <w:rsid w:val="00F05038"/>
    <w:rsid w:val="00F25AFA"/>
    <w:rsid w:val="00F47626"/>
    <w:rsid w:val="00F54FBE"/>
    <w:rsid w:val="00F6135C"/>
    <w:rsid w:val="00F61A02"/>
    <w:rsid w:val="00F75B0E"/>
    <w:rsid w:val="00F82BDF"/>
    <w:rsid w:val="00FB5588"/>
    <w:rsid w:val="00FB6C23"/>
    <w:rsid w:val="00FB7DCD"/>
    <w:rsid w:val="00FC4862"/>
    <w:rsid w:val="00FD2A23"/>
    <w:rsid w:val="00FD7260"/>
    <w:rsid w:val="00FE5244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A665B"/>
  <w15:docId w15:val="{DAB4F33A-032C-4D8D-AFA1-98BFD4F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7BC0"/>
    <w:rPr>
      <w:color w:val="0000FF"/>
      <w:u w:val="single"/>
    </w:rPr>
  </w:style>
  <w:style w:type="paragraph" w:styleId="a4">
    <w:name w:val="footer"/>
    <w:basedOn w:val="a"/>
    <w:rsid w:val="0082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26C55"/>
  </w:style>
  <w:style w:type="paragraph" w:styleId="a6">
    <w:name w:val="header"/>
    <w:basedOn w:val="a"/>
    <w:rsid w:val="000362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61E99"/>
    <w:rPr>
      <w:rFonts w:ascii="Arial" w:hAnsi="Arial"/>
      <w:sz w:val="18"/>
      <w:szCs w:val="18"/>
    </w:rPr>
  </w:style>
  <w:style w:type="table" w:styleId="a8">
    <w:name w:val="Table Grid"/>
    <w:basedOn w:val="a1"/>
    <w:rsid w:val="009064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D34CB8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923C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A783-5586-4FFA-8C00-0FD53428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淡江大學「良師益友傳承帶領制(Mentor and Mentee)」計畫實施說明</dc:title>
  <dc:creator>USER</dc:creator>
  <cp:lastModifiedBy>Windows 使用者</cp:lastModifiedBy>
  <cp:revision>19</cp:revision>
  <cp:lastPrinted>2017-08-21T00:47:00Z</cp:lastPrinted>
  <dcterms:created xsi:type="dcterms:W3CDTF">2017-08-17T01:26:00Z</dcterms:created>
  <dcterms:modified xsi:type="dcterms:W3CDTF">2017-09-04T01:59:00Z</dcterms:modified>
</cp:coreProperties>
</file>